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D23" w:rsidRDefault="00C84661" w:rsidP="004B2D23">
      <w:pPr>
        <w:jc w:val="center"/>
      </w:pPr>
      <w:bookmarkStart w:id="0" w:name="_GoBack"/>
      <w:bookmarkEnd w:id="0"/>
      <w:r w:rsidRPr="00C84661">
        <w:rPr>
          <w:noProof/>
          <w:lang w:eastAsia="en-GB"/>
        </w:rPr>
        <w:drawing>
          <wp:inline distT="0" distB="0" distL="0" distR="0" wp14:anchorId="2249BFB6" wp14:editId="024C5EFF">
            <wp:extent cx="3703527" cy="834926"/>
            <wp:effectExtent l="0" t="0" r="0" b="3810"/>
            <wp:docPr id="1" name="Picture 1" descr="X:\RCT Administration\Logos &amp; Templates\Fineline Sept 2020\Logo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RCT Administration\Logos &amp; Templates\Fineline Sept 2020\Logo -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54198" cy="846349"/>
                    </a:xfrm>
                    <a:prstGeom prst="rect">
                      <a:avLst/>
                    </a:prstGeom>
                    <a:noFill/>
                    <a:ln>
                      <a:noFill/>
                    </a:ln>
                  </pic:spPr>
                </pic:pic>
              </a:graphicData>
            </a:graphic>
          </wp:inline>
        </w:drawing>
      </w:r>
    </w:p>
    <w:p w:rsidR="004B2D23" w:rsidRDefault="004B2D23" w:rsidP="006B0F63">
      <w:pPr>
        <w:tabs>
          <w:tab w:val="left" w:pos="3450"/>
        </w:tabs>
        <w:spacing w:after="0"/>
      </w:pPr>
      <w:r>
        <w:tab/>
      </w:r>
    </w:p>
    <w:p w:rsidR="004B2D23" w:rsidRPr="004B2D23" w:rsidRDefault="00D73DD0" w:rsidP="002E5E8B">
      <w:pPr>
        <w:tabs>
          <w:tab w:val="left" w:pos="3450"/>
        </w:tabs>
        <w:jc w:val="center"/>
        <w:rPr>
          <w:rFonts w:ascii="Arial" w:hAnsi="Arial" w:cs="Arial"/>
          <w:sz w:val="28"/>
          <w:szCs w:val="28"/>
          <w:u w:val="single"/>
        </w:rPr>
      </w:pPr>
      <w:r>
        <w:rPr>
          <w:rFonts w:ascii="Arial" w:hAnsi="Arial" w:cs="Arial"/>
          <w:sz w:val="28"/>
          <w:szCs w:val="28"/>
          <w:u w:val="single"/>
        </w:rPr>
        <w:t>Minutes</w:t>
      </w:r>
      <w:r w:rsidR="004B2D23" w:rsidRPr="004B2D23">
        <w:rPr>
          <w:rFonts w:ascii="Arial" w:hAnsi="Arial" w:cs="Arial"/>
          <w:sz w:val="28"/>
          <w:szCs w:val="28"/>
          <w:u w:val="single"/>
        </w:rPr>
        <w:t xml:space="preserve"> of the North Wales Regional Partnership Board Meeting</w:t>
      </w:r>
    </w:p>
    <w:p w:rsidR="004B2D23" w:rsidRPr="004B2D23" w:rsidRDefault="00D32B0B" w:rsidP="002E5E8B">
      <w:pPr>
        <w:tabs>
          <w:tab w:val="left" w:pos="3450"/>
        </w:tabs>
        <w:jc w:val="center"/>
        <w:rPr>
          <w:rFonts w:ascii="Arial" w:hAnsi="Arial" w:cs="Arial"/>
          <w:b/>
          <w:sz w:val="28"/>
          <w:szCs w:val="28"/>
        </w:rPr>
      </w:pPr>
      <w:r>
        <w:rPr>
          <w:rFonts w:ascii="Arial" w:hAnsi="Arial" w:cs="Arial"/>
          <w:b/>
          <w:sz w:val="28"/>
          <w:szCs w:val="28"/>
        </w:rPr>
        <w:t>1</w:t>
      </w:r>
      <w:r w:rsidR="00E9187B">
        <w:rPr>
          <w:rFonts w:ascii="Arial" w:hAnsi="Arial" w:cs="Arial"/>
          <w:b/>
          <w:sz w:val="28"/>
          <w:szCs w:val="28"/>
        </w:rPr>
        <w:t>1</w:t>
      </w:r>
      <w:r w:rsidR="004B2D23" w:rsidRPr="004B2D23">
        <w:rPr>
          <w:rFonts w:ascii="Arial" w:hAnsi="Arial" w:cs="Arial"/>
          <w:b/>
          <w:sz w:val="28"/>
          <w:szCs w:val="28"/>
          <w:vertAlign w:val="superscript"/>
        </w:rPr>
        <w:t>th</w:t>
      </w:r>
      <w:r w:rsidR="004B2D23" w:rsidRPr="004B2D23">
        <w:rPr>
          <w:rFonts w:ascii="Arial" w:hAnsi="Arial" w:cs="Arial"/>
          <w:b/>
          <w:sz w:val="28"/>
          <w:szCs w:val="28"/>
        </w:rPr>
        <w:t xml:space="preserve"> </w:t>
      </w:r>
      <w:r w:rsidR="00E9187B">
        <w:rPr>
          <w:rFonts w:ascii="Arial" w:hAnsi="Arial" w:cs="Arial"/>
          <w:b/>
          <w:sz w:val="28"/>
          <w:szCs w:val="28"/>
        </w:rPr>
        <w:t>June 2021</w:t>
      </w:r>
    </w:p>
    <w:p w:rsidR="004B2D23" w:rsidRPr="004B2D23" w:rsidRDefault="004B2D23" w:rsidP="002E5E8B">
      <w:pPr>
        <w:tabs>
          <w:tab w:val="left" w:pos="3450"/>
        </w:tabs>
        <w:jc w:val="center"/>
        <w:rPr>
          <w:rFonts w:ascii="Arial" w:hAnsi="Arial" w:cs="Arial"/>
          <w:b/>
          <w:sz w:val="28"/>
          <w:szCs w:val="28"/>
        </w:rPr>
      </w:pPr>
      <w:r w:rsidRPr="004B2D23">
        <w:rPr>
          <w:rFonts w:ascii="Arial" w:hAnsi="Arial" w:cs="Arial"/>
          <w:b/>
          <w:sz w:val="28"/>
          <w:szCs w:val="28"/>
        </w:rPr>
        <w:t>9</w:t>
      </w:r>
      <w:r>
        <w:rPr>
          <w:rFonts w:ascii="Arial" w:hAnsi="Arial" w:cs="Arial"/>
          <w:b/>
          <w:sz w:val="28"/>
          <w:szCs w:val="28"/>
        </w:rPr>
        <w:t>:</w:t>
      </w:r>
      <w:r w:rsidRPr="004B2D23">
        <w:rPr>
          <w:rFonts w:ascii="Arial" w:hAnsi="Arial" w:cs="Arial"/>
          <w:b/>
          <w:sz w:val="28"/>
          <w:szCs w:val="28"/>
        </w:rPr>
        <w:t>00 am – 1</w:t>
      </w:r>
      <w:r w:rsidR="00E9187B">
        <w:rPr>
          <w:rFonts w:ascii="Arial" w:hAnsi="Arial" w:cs="Arial"/>
          <w:b/>
          <w:sz w:val="28"/>
          <w:szCs w:val="28"/>
        </w:rPr>
        <w:t>2</w:t>
      </w:r>
      <w:r>
        <w:rPr>
          <w:rFonts w:ascii="Arial" w:hAnsi="Arial" w:cs="Arial"/>
          <w:b/>
          <w:sz w:val="28"/>
          <w:szCs w:val="28"/>
        </w:rPr>
        <w:t>:</w:t>
      </w:r>
      <w:r w:rsidR="00E9187B">
        <w:rPr>
          <w:rFonts w:ascii="Arial" w:hAnsi="Arial" w:cs="Arial"/>
          <w:b/>
          <w:sz w:val="28"/>
          <w:szCs w:val="28"/>
        </w:rPr>
        <w:t>00 p</w:t>
      </w:r>
      <w:r w:rsidRPr="004B2D23">
        <w:rPr>
          <w:rFonts w:ascii="Arial" w:hAnsi="Arial" w:cs="Arial"/>
          <w:b/>
          <w:sz w:val="28"/>
          <w:szCs w:val="28"/>
        </w:rPr>
        <w:t>m</w:t>
      </w:r>
    </w:p>
    <w:p w:rsidR="004B2D23" w:rsidRPr="004B2D23" w:rsidRDefault="00D32B0B" w:rsidP="002E5E8B">
      <w:pPr>
        <w:tabs>
          <w:tab w:val="left" w:pos="3450"/>
        </w:tabs>
        <w:jc w:val="center"/>
        <w:rPr>
          <w:rFonts w:ascii="Arial" w:hAnsi="Arial" w:cs="Arial"/>
          <w:b/>
          <w:sz w:val="28"/>
          <w:szCs w:val="28"/>
        </w:rPr>
      </w:pPr>
      <w:r>
        <w:rPr>
          <w:rFonts w:ascii="Arial" w:hAnsi="Arial" w:cs="Arial"/>
          <w:b/>
          <w:sz w:val="28"/>
          <w:szCs w:val="28"/>
        </w:rPr>
        <w:t>Via M S Teams</w:t>
      </w:r>
    </w:p>
    <w:p w:rsidR="004B2D23" w:rsidRDefault="004B2D23" w:rsidP="00343DDB">
      <w:pPr>
        <w:tabs>
          <w:tab w:val="left" w:pos="3450"/>
        </w:tabs>
        <w:spacing w:after="0"/>
      </w:pPr>
    </w:p>
    <w:tbl>
      <w:tblPr>
        <w:tblStyle w:val="TableGrid"/>
        <w:tblW w:w="10065" w:type="dxa"/>
        <w:tblInd w:w="-714" w:type="dxa"/>
        <w:tblLook w:val="04A0" w:firstRow="1" w:lastRow="0" w:firstColumn="1" w:lastColumn="0" w:noHBand="0" w:noVBand="1"/>
      </w:tblPr>
      <w:tblGrid>
        <w:gridCol w:w="1702"/>
        <w:gridCol w:w="8363"/>
      </w:tblGrid>
      <w:tr w:rsidR="004B2D23" w:rsidRPr="007103FB" w:rsidTr="002E5E8B">
        <w:tc>
          <w:tcPr>
            <w:tcW w:w="1702" w:type="dxa"/>
            <w:shd w:val="clear" w:color="auto" w:fill="auto"/>
          </w:tcPr>
          <w:p w:rsidR="004B2D23" w:rsidRPr="007103FB" w:rsidRDefault="004B2D23" w:rsidP="004B2D23">
            <w:pPr>
              <w:tabs>
                <w:tab w:val="left" w:pos="3450"/>
              </w:tabs>
              <w:rPr>
                <w:rFonts w:ascii="Arial" w:hAnsi="Arial" w:cs="Arial"/>
                <w:sz w:val="24"/>
                <w:szCs w:val="24"/>
              </w:rPr>
            </w:pPr>
            <w:r w:rsidRPr="007103FB">
              <w:rPr>
                <w:rFonts w:ascii="Arial" w:hAnsi="Arial" w:cs="Arial"/>
                <w:sz w:val="24"/>
                <w:szCs w:val="24"/>
              </w:rPr>
              <w:t>Present:</w:t>
            </w:r>
          </w:p>
        </w:tc>
        <w:tc>
          <w:tcPr>
            <w:tcW w:w="8363" w:type="dxa"/>
            <w:shd w:val="clear" w:color="auto" w:fill="auto"/>
          </w:tcPr>
          <w:p w:rsidR="0053674F" w:rsidRPr="007103FB" w:rsidRDefault="00E9187B" w:rsidP="004B2D23">
            <w:pPr>
              <w:tabs>
                <w:tab w:val="left" w:pos="3450"/>
              </w:tabs>
              <w:rPr>
                <w:rFonts w:ascii="Arial" w:hAnsi="Arial" w:cs="Arial"/>
                <w:sz w:val="24"/>
                <w:szCs w:val="24"/>
              </w:rPr>
            </w:pPr>
            <w:r w:rsidRPr="00E9187B">
              <w:rPr>
                <w:rFonts w:ascii="Arial" w:hAnsi="Arial" w:cs="Arial"/>
                <w:sz w:val="24"/>
                <w:szCs w:val="24"/>
              </w:rPr>
              <w:t xml:space="preserve">Mary Wimbury </w:t>
            </w:r>
            <w:r w:rsidR="00D32B0B" w:rsidRPr="007103FB">
              <w:rPr>
                <w:rFonts w:ascii="Arial" w:hAnsi="Arial" w:cs="Arial"/>
                <w:sz w:val="24"/>
                <w:szCs w:val="24"/>
              </w:rPr>
              <w:t xml:space="preserve">(Chair), </w:t>
            </w:r>
            <w:r w:rsidR="006B5B32" w:rsidRPr="007103FB">
              <w:rPr>
                <w:rFonts w:ascii="Arial" w:hAnsi="Arial" w:cs="Arial"/>
                <w:sz w:val="24"/>
                <w:szCs w:val="24"/>
              </w:rPr>
              <w:t xml:space="preserve"> Alwyn Jones, </w:t>
            </w:r>
            <w:r>
              <w:rPr>
                <w:rFonts w:ascii="Arial" w:hAnsi="Arial" w:cs="Arial"/>
                <w:sz w:val="24"/>
                <w:szCs w:val="24"/>
              </w:rPr>
              <w:t xml:space="preserve">Barry Argent, </w:t>
            </w:r>
            <w:r w:rsidR="006B5B32" w:rsidRPr="007103FB">
              <w:rPr>
                <w:rFonts w:ascii="Arial" w:hAnsi="Arial" w:cs="Arial"/>
                <w:sz w:val="24"/>
                <w:szCs w:val="24"/>
              </w:rPr>
              <w:t xml:space="preserve">Bethan E Jones, Chris Stockport, </w:t>
            </w:r>
            <w:r w:rsidR="00D32B0B" w:rsidRPr="007103FB">
              <w:rPr>
                <w:rFonts w:ascii="Arial" w:hAnsi="Arial" w:cs="Arial"/>
                <w:sz w:val="24"/>
                <w:szCs w:val="24"/>
              </w:rPr>
              <w:t>C</w:t>
            </w:r>
            <w:r w:rsidR="006B5B32" w:rsidRPr="007103FB">
              <w:rPr>
                <w:rFonts w:ascii="Arial" w:hAnsi="Arial" w:cs="Arial"/>
                <w:sz w:val="24"/>
                <w:szCs w:val="24"/>
              </w:rPr>
              <w:t xml:space="preserve">llr Bobby Feeley, Cllr </w:t>
            </w:r>
            <w:r>
              <w:rPr>
                <w:rFonts w:ascii="Arial" w:hAnsi="Arial" w:cs="Arial"/>
                <w:sz w:val="24"/>
                <w:szCs w:val="24"/>
              </w:rPr>
              <w:t xml:space="preserve">Christine Jones </w:t>
            </w:r>
            <w:r w:rsidRPr="00E9187B">
              <w:rPr>
                <w:rFonts w:ascii="Arial" w:hAnsi="Arial" w:cs="Arial"/>
                <w:sz w:val="24"/>
                <w:szCs w:val="24"/>
              </w:rPr>
              <w:t>(</w:t>
            </w:r>
            <w:r w:rsidR="007E313A">
              <w:rPr>
                <w:rFonts w:ascii="Arial" w:hAnsi="Arial" w:cs="Arial"/>
                <w:sz w:val="24"/>
                <w:szCs w:val="24"/>
              </w:rPr>
              <w:t xml:space="preserve">attended from </w:t>
            </w:r>
            <w:r w:rsidRPr="00E9187B">
              <w:rPr>
                <w:rFonts w:ascii="Arial" w:hAnsi="Arial" w:cs="Arial"/>
                <w:sz w:val="24"/>
                <w:szCs w:val="24"/>
              </w:rPr>
              <w:t xml:space="preserve">10:00 am), </w:t>
            </w:r>
            <w:r>
              <w:rPr>
                <w:rFonts w:ascii="Arial" w:hAnsi="Arial" w:cs="Arial"/>
                <w:sz w:val="24"/>
                <w:szCs w:val="24"/>
              </w:rPr>
              <w:t xml:space="preserve">Cllr Joan Lowe, </w:t>
            </w:r>
            <w:r w:rsidR="006B5B32" w:rsidRPr="007103FB">
              <w:rPr>
                <w:rFonts w:ascii="Arial" w:hAnsi="Arial" w:cs="Arial"/>
                <w:sz w:val="24"/>
                <w:szCs w:val="24"/>
              </w:rPr>
              <w:t xml:space="preserve">Cllr </w:t>
            </w:r>
            <w:r>
              <w:rPr>
                <w:rFonts w:ascii="Arial" w:hAnsi="Arial" w:cs="Arial"/>
                <w:sz w:val="24"/>
                <w:szCs w:val="24"/>
              </w:rPr>
              <w:t>Cheryl Carlisle</w:t>
            </w:r>
            <w:r w:rsidR="006B5B32" w:rsidRPr="007103FB">
              <w:rPr>
                <w:rFonts w:ascii="Arial" w:hAnsi="Arial" w:cs="Arial"/>
                <w:sz w:val="24"/>
                <w:szCs w:val="24"/>
              </w:rPr>
              <w:t>, Cllr Dafydd Meurig, Estelle Hitchon,</w:t>
            </w:r>
            <w:r w:rsidR="00DE6BA6">
              <w:rPr>
                <w:rFonts w:ascii="Arial" w:hAnsi="Arial" w:cs="Arial"/>
                <w:sz w:val="24"/>
                <w:szCs w:val="24"/>
              </w:rPr>
              <w:t xml:space="preserve"> </w:t>
            </w:r>
            <w:r>
              <w:rPr>
                <w:rFonts w:ascii="Arial" w:hAnsi="Arial" w:cs="Arial"/>
                <w:sz w:val="24"/>
                <w:szCs w:val="24"/>
              </w:rPr>
              <w:t xml:space="preserve">Delyth Lloyd-Williams, </w:t>
            </w:r>
            <w:proofErr w:type="spellStart"/>
            <w:r w:rsidR="00D32B0B" w:rsidRPr="007103FB">
              <w:rPr>
                <w:rFonts w:ascii="Arial" w:hAnsi="Arial" w:cs="Arial"/>
                <w:sz w:val="24"/>
                <w:szCs w:val="24"/>
              </w:rPr>
              <w:t>F</w:t>
            </w:r>
            <w:r>
              <w:rPr>
                <w:rFonts w:ascii="Arial" w:hAnsi="Arial" w:cs="Arial"/>
                <w:sz w:val="24"/>
                <w:szCs w:val="24"/>
              </w:rPr>
              <w:t>ô</w:t>
            </w:r>
            <w:r w:rsidR="00D32B0B" w:rsidRPr="007103FB">
              <w:rPr>
                <w:rFonts w:ascii="Arial" w:hAnsi="Arial" w:cs="Arial"/>
                <w:sz w:val="24"/>
                <w:szCs w:val="24"/>
              </w:rPr>
              <w:t>n</w:t>
            </w:r>
            <w:proofErr w:type="spellEnd"/>
            <w:r w:rsidR="00D32B0B" w:rsidRPr="007103FB">
              <w:rPr>
                <w:rFonts w:ascii="Arial" w:hAnsi="Arial" w:cs="Arial"/>
                <w:sz w:val="24"/>
                <w:szCs w:val="24"/>
              </w:rPr>
              <w:t xml:space="preserve"> Roberts, </w:t>
            </w:r>
            <w:r w:rsidR="006B5B32" w:rsidRPr="007103FB">
              <w:rPr>
                <w:rFonts w:ascii="Arial" w:hAnsi="Arial" w:cs="Arial"/>
                <w:sz w:val="24"/>
                <w:szCs w:val="24"/>
              </w:rPr>
              <w:t>Helen Corcoran</w:t>
            </w:r>
            <w:r w:rsidR="00B61556">
              <w:rPr>
                <w:rFonts w:ascii="Arial" w:hAnsi="Arial" w:cs="Arial"/>
                <w:sz w:val="24"/>
                <w:szCs w:val="24"/>
              </w:rPr>
              <w:t xml:space="preserve"> (attended </w:t>
            </w:r>
            <w:r w:rsidR="00343DDB">
              <w:rPr>
                <w:rFonts w:ascii="Arial" w:hAnsi="Arial" w:cs="Arial"/>
                <w:sz w:val="24"/>
                <w:szCs w:val="24"/>
              </w:rPr>
              <w:t>from</w:t>
            </w:r>
            <w:r w:rsidR="00B61556">
              <w:rPr>
                <w:rFonts w:ascii="Arial" w:hAnsi="Arial" w:cs="Arial"/>
                <w:sz w:val="24"/>
                <w:szCs w:val="24"/>
              </w:rPr>
              <w:t xml:space="preserve"> 9:20 am)</w:t>
            </w:r>
            <w:r w:rsidR="006B5B32" w:rsidRPr="007103FB">
              <w:rPr>
                <w:rFonts w:ascii="Arial" w:hAnsi="Arial" w:cs="Arial"/>
                <w:sz w:val="24"/>
                <w:szCs w:val="24"/>
              </w:rPr>
              <w:t>, Jenny Williams</w:t>
            </w:r>
            <w:r>
              <w:rPr>
                <w:rFonts w:ascii="Arial" w:hAnsi="Arial" w:cs="Arial"/>
                <w:sz w:val="24"/>
                <w:szCs w:val="24"/>
              </w:rPr>
              <w:t xml:space="preserve"> (</w:t>
            </w:r>
            <w:r w:rsidR="00744204">
              <w:rPr>
                <w:rFonts w:ascii="Arial" w:hAnsi="Arial" w:cs="Arial"/>
                <w:sz w:val="24"/>
                <w:szCs w:val="24"/>
              </w:rPr>
              <w:t xml:space="preserve">attended </w:t>
            </w:r>
            <w:proofErr w:type="spellStart"/>
            <w:r w:rsidR="00744204">
              <w:rPr>
                <w:rFonts w:ascii="Arial" w:hAnsi="Arial" w:cs="Arial"/>
                <w:sz w:val="24"/>
                <w:szCs w:val="24"/>
              </w:rPr>
              <w:t>fro</w:t>
            </w:r>
            <w:proofErr w:type="spellEnd"/>
            <w:r>
              <w:rPr>
                <w:rFonts w:ascii="Arial" w:hAnsi="Arial" w:cs="Arial"/>
                <w:sz w:val="24"/>
                <w:szCs w:val="24"/>
              </w:rPr>
              <w:t xml:space="preserve"> </w:t>
            </w:r>
            <w:r w:rsidR="00585BB9">
              <w:rPr>
                <w:rFonts w:ascii="Arial" w:hAnsi="Arial" w:cs="Arial"/>
                <w:sz w:val="24"/>
                <w:szCs w:val="24"/>
              </w:rPr>
              <w:t>9</w:t>
            </w:r>
            <w:r>
              <w:rPr>
                <w:rFonts w:ascii="Arial" w:hAnsi="Arial" w:cs="Arial"/>
                <w:sz w:val="24"/>
                <w:szCs w:val="24"/>
              </w:rPr>
              <w:t>:</w:t>
            </w:r>
            <w:r w:rsidR="00585BB9">
              <w:rPr>
                <w:rFonts w:ascii="Arial" w:hAnsi="Arial" w:cs="Arial"/>
                <w:sz w:val="24"/>
                <w:szCs w:val="24"/>
              </w:rPr>
              <w:t>45</w:t>
            </w:r>
            <w:r>
              <w:rPr>
                <w:rFonts w:ascii="Arial" w:hAnsi="Arial" w:cs="Arial"/>
                <w:sz w:val="24"/>
                <w:szCs w:val="24"/>
              </w:rPr>
              <w:t xml:space="preserve"> am)</w:t>
            </w:r>
            <w:r w:rsidR="006B5B32" w:rsidRPr="007103FB">
              <w:rPr>
                <w:rFonts w:ascii="Arial" w:hAnsi="Arial" w:cs="Arial"/>
                <w:sz w:val="24"/>
                <w:szCs w:val="24"/>
              </w:rPr>
              <w:t xml:space="preserve">, </w:t>
            </w:r>
            <w:r w:rsidR="00D32B0B" w:rsidRPr="007103FB">
              <w:rPr>
                <w:rFonts w:ascii="Arial" w:hAnsi="Arial" w:cs="Arial"/>
                <w:sz w:val="24"/>
                <w:szCs w:val="24"/>
              </w:rPr>
              <w:t>John Gallanders</w:t>
            </w:r>
            <w:r w:rsidR="00A8537E">
              <w:rPr>
                <w:rFonts w:ascii="Arial" w:hAnsi="Arial" w:cs="Arial"/>
                <w:sz w:val="24"/>
                <w:szCs w:val="24"/>
              </w:rPr>
              <w:t xml:space="preserve"> (attended until</w:t>
            </w:r>
            <w:r w:rsidR="00343DDB">
              <w:rPr>
                <w:rFonts w:ascii="Arial" w:hAnsi="Arial" w:cs="Arial"/>
                <w:sz w:val="24"/>
                <w:szCs w:val="24"/>
              </w:rPr>
              <w:t xml:space="preserve">  chec</w:t>
            </w:r>
            <w:r w:rsidR="00CB62B6">
              <w:rPr>
                <w:rFonts w:ascii="Arial" w:hAnsi="Arial" w:cs="Arial"/>
                <w:sz w:val="24"/>
                <w:szCs w:val="24"/>
              </w:rPr>
              <w:t>k 10:30 am)</w:t>
            </w:r>
            <w:r w:rsidR="00D32B0B" w:rsidRPr="007103FB">
              <w:rPr>
                <w:rFonts w:ascii="Arial" w:hAnsi="Arial" w:cs="Arial"/>
                <w:sz w:val="24"/>
                <w:szCs w:val="24"/>
              </w:rPr>
              <w:t xml:space="preserve">, </w:t>
            </w:r>
            <w:r w:rsidR="006B5B32" w:rsidRPr="007103FB">
              <w:rPr>
                <w:rFonts w:ascii="Arial" w:hAnsi="Arial" w:cs="Arial"/>
                <w:sz w:val="24"/>
                <w:szCs w:val="24"/>
              </w:rPr>
              <w:t xml:space="preserve">John Gladston, </w:t>
            </w:r>
            <w:r w:rsidR="00D32B0B" w:rsidRPr="007103FB">
              <w:rPr>
                <w:rFonts w:ascii="Arial" w:hAnsi="Arial" w:cs="Arial"/>
                <w:sz w:val="24"/>
                <w:szCs w:val="24"/>
              </w:rPr>
              <w:t xml:space="preserve">Lucy Reid, </w:t>
            </w:r>
            <w:r w:rsidR="006B5B32" w:rsidRPr="007103FB">
              <w:rPr>
                <w:rFonts w:ascii="Arial" w:hAnsi="Arial" w:cs="Arial"/>
                <w:sz w:val="24"/>
                <w:szCs w:val="24"/>
              </w:rPr>
              <w:t>Neil Ayling</w:t>
            </w:r>
            <w:r>
              <w:rPr>
                <w:rFonts w:ascii="Arial" w:hAnsi="Arial" w:cs="Arial"/>
                <w:sz w:val="24"/>
                <w:szCs w:val="24"/>
              </w:rPr>
              <w:t xml:space="preserve"> (</w:t>
            </w:r>
            <w:r w:rsidR="007E313A">
              <w:rPr>
                <w:rFonts w:ascii="Arial" w:hAnsi="Arial" w:cs="Arial"/>
                <w:sz w:val="24"/>
                <w:szCs w:val="24"/>
              </w:rPr>
              <w:t xml:space="preserve">attended from </w:t>
            </w:r>
            <w:r>
              <w:rPr>
                <w:rFonts w:ascii="Arial" w:hAnsi="Arial" w:cs="Arial"/>
                <w:sz w:val="24"/>
                <w:szCs w:val="24"/>
              </w:rPr>
              <w:t>10:00 am)</w:t>
            </w:r>
            <w:r w:rsidRPr="007103FB">
              <w:rPr>
                <w:rFonts w:ascii="Arial" w:hAnsi="Arial" w:cs="Arial"/>
                <w:sz w:val="24"/>
                <w:szCs w:val="24"/>
              </w:rPr>
              <w:t xml:space="preserve">, </w:t>
            </w:r>
            <w:r w:rsidR="006B5B32" w:rsidRPr="007103FB">
              <w:rPr>
                <w:rFonts w:ascii="Arial" w:hAnsi="Arial" w:cs="Arial"/>
                <w:sz w:val="24"/>
                <w:szCs w:val="24"/>
              </w:rPr>
              <w:t>Nicola Stubbins</w:t>
            </w:r>
            <w:r>
              <w:rPr>
                <w:rFonts w:ascii="Arial" w:hAnsi="Arial" w:cs="Arial"/>
                <w:sz w:val="24"/>
                <w:szCs w:val="24"/>
              </w:rPr>
              <w:t xml:space="preserve"> (attended until 10:00 am)</w:t>
            </w:r>
            <w:r w:rsidR="006B5B32" w:rsidRPr="007103FB">
              <w:rPr>
                <w:rFonts w:ascii="Arial" w:hAnsi="Arial" w:cs="Arial"/>
                <w:sz w:val="24"/>
                <w:szCs w:val="24"/>
              </w:rPr>
              <w:t xml:space="preserve">, </w:t>
            </w:r>
            <w:r w:rsidR="00D32B0B" w:rsidRPr="007103FB">
              <w:rPr>
                <w:rFonts w:ascii="Arial" w:hAnsi="Arial" w:cs="Arial"/>
                <w:sz w:val="24"/>
                <w:szCs w:val="24"/>
              </w:rPr>
              <w:t xml:space="preserve">Paul Scott, </w:t>
            </w:r>
            <w:r w:rsidR="006B5B32" w:rsidRPr="007103FB">
              <w:rPr>
                <w:rFonts w:ascii="Arial" w:hAnsi="Arial" w:cs="Arial"/>
                <w:sz w:val="24"/>
                <w:szCs w:val="24"/>
              </w:rPr>
              <w:t>Rob Smith, Shan Lloyd Williams</w:t>
            </w:r>
            <w:r w:rsidR="00A8537E">
              <w:rPr>
                <w:rFonts w:ascii="Arial" w:hAnsi="Arial" w:cs="Arial"/>
                <w:sz w:val="24"/>
                <w:szCs w:val="24"/>
              </w:rPr>
              <w:t xml:space="preserve"> (attended from </w:t>
            </w:r>
            <w:r w:rsidR="00CB62B6">
              <w:rPr>
                <w:rFonts w:ascii="Arial" w:hAnsi="Arial" w:cs="Arial"/>
                <w:sz w:val="24"/>
                <w:szCs w:val="24"/>
              </w:rPr>
              <w:t>9:30 am)</w:t>
            </w:r>
            <w:r w:rsidR="006B5B32" w:rsidRPr="007103FB">
              <w:rPr>
                <w:rFonts w:ascii="Arial" w:hAnsi="Arial" w:cs="Arial"/>
                <w:sz w:val="24"/>
                <w:szCs w:val="24"/>
              </w:rPr>
              <w:t xml:space="preserve">, </w:t>
            </w:r>
            <w:r w:rsidR="0095385E">
              <w:rPr>
                <w:rFonts w:ascii="Arial" w:hAnsi="Arial" w:cs="Arial"/>
                <w:sz w:val="24"/>
                <w:szCs w:val="24"/>
              </w:rPr>
              <w:t xml:space="preserve">Sian Tomos (in attendance for Roma Hooper and Meinir Williams-Jones), </w:t>
            </w:r>
            <w:r w:rsidRPr="00E9187B">
              <w:rPr>
                <w:rFonts w:ascii="Arial" w:hAnsi="Arial" w:cs="Arial"/>
                <w:sz w:val="24"/>
                <w:szCs w:val="24"/>
              </w:rPr>
              <w:t>Teresa Owen</w:t>
            </w:r>
          </w:p>
          <w:p w:rsidR="0053674F" w:rsidRPr="007103FB" w:rsidRDefault="0053674F" w:rsidP="004B2D23">
            <w:pPr>
              <w:tabs>
                <w:tab w:val="left" w:pos="3450"/>
              </w:tabs>
              <w:rPr>
                <w:rFonts w:ascii="Arial" w:hAnsi="Arial" w:cs="Arial"/>
                <w:sz w:val="24"/>
                <w:szCs w:val="24"/>
              </w:rPr>
            </w:pPr>
          </w:p>
        </w:tc>
      </w:tr>
      <w:tr w:rsidR="004B2D23" w:rsidRPr="007103FB" w:rsidTr="002E5E8B">
        <w:tc>
          <w:tcPr>
            <w:tcW w:w="1702" w:type="dxa"/>
            <w:shd w:val="clear" w:color="auto" w:fill="auto"/>
          </w:tcPr>
          <w:p w:rsidR="004B2D23" w:rsidRPr="007103FB" w:rsidRDefault="004B2D23" w:rsidP="004B2D23">
            <w:pPr>
              <w:tabs>
                <w:tab w:val="left" w:pos="3450"/>
              </w:tabs>
              <w:rPr>
                <w:rFonts w:ascii="Arial" w:hAnsi="Arial" w:cs="Arial"/>
                <w:sz w:val="24"/>
                <w:szCs w:val="24"/>
              </w:rPr>
            </w:pPr>
            <w:r w:rsidRPr="007103FB">
              <w:rPr>
                <w:rFonts w:ascii="Arial" w:hAnsi="Arial" w:cs="Arial"/>
                <w:sz w:val="24"/>
                <w:szCs w:val="24"/>
              </w:rPr>
              <w:t>Apologies:</w:t>
            </w:r>
          </w:p>
        </w:tc>
        <w:tc>
          <w:tcPr>
            <w:tcW w:w="8363" w:type="dxa"/>
            <w:shd w:val="clear" w:color="auto" w:fill="auto"/>
          </w:tcPr>
          <w:p w:rsidR="0053674F" w:rsidRDefault="00A8537E" w:rsidP="00A8537E">
            <w:pPr>
              <w:tabs>
                <w:tab w:val="left" w:pos="3450"/>
              </w:tabs>
              <w:rPr>
                <w:rFonts w:ascii="Arial" w:hAnsi="Arial" w:cs="Arial"/>
                <w:sz w:val="24"/>
                <w:szCs w:val="24"/>
              </w:rPr>
            </w:pPr>
            <w:r w:rsidRPr="00A8537E">
              <w:rPr>
                <w:rFonts w:ascii="Arial" w:hAnsi="Arial" w:cs="Arial"/>
                <w:sz w:val="24"/>
                <w:szCs w:val="24"/>
              </w:rPr>
              <w:t xml:space="preserve">Cllr Llinos Medi Huws, </w:t>
            </w:r>
            <w:r w:rsidR="00E9187B" w:rsidRPr="00E9187B">
              <w:rPr>
                <w:rFonts w:ascii="Arial" w:hAnsi="Arial" w:cs="Arial"/>
                <w:sz w:val="24"/>
                <w:szCs w:val="24"/>
              </w:rPr>
              <w:t>Dr Lowri Brown,</w:t>
            </w:r>
            <w:r w:rsidR="00E9187B">
              <w:rPr>
                <w:rFonts w:ascii="Arial" w:hAnsi="Arial" w:cs="Arial"/>
                <w:sz w:val="24"/>
                <w:szCs w:val="24"/>
              </w:rPr>
              <w:t xml:space="preserve"> </w:t>
            </w:r>
            <w:r w:rsidR="00E9187B" w:rsidRPr="00E9187B">
              <w:rPr>
                <w:rFonts w:ascii="Arial" w:hAnsi="Arial" w:cs="Arial"/>
                <w:sz w:val="24"/>
                <w:szCs w:val="24"/>
              </w:rPr>
              <w:t>Ffion Johnstone</w:t>
            </w:r>
            <w:r w:rsidR="007E313A">
              <w:rPr>
                <w:rFonts w:ascii="Arial" w:hAnsi="Arial" w:cs="Arial"/>
                <w:sz w:val="24"/>
                <w:szCs w:val="24"/>
              </w:rPr>
              <w:t xml:space="preserve">, </w:t>
            </w:r>
            <w:r w:rsidRPr="00A8537E">
              <w:rPr>
                <w:rFonts w:ascii="Arial" w:hAnsi="Arial" w:cs="Arial"/>
                <w:sz w:val="24"/>
                <w:szCs w:val="24"/>
              </w:rPr>
              <w:t xml:space="preserve">Jo Whitehead, </w:t>
            </w:r>
            <w:r w:rsidR="00E9187B" w:rsidRPr="007103FB">
              <w:rPr>
                <w:rFonts w:ascii="Arial" w:hAnsi="Arial" w:cs="Arial"/>
                <w:sz w:val="24"/>
                <w:szCs w:val="24"/>
              </w:rPr>
              <w:t>Mark Wilkinson</w:t>
            </w:r>
            <w:r w:rsidR="00E9187B">
              <w:rPr>
                <w:rFonts w:ascii="Arial" w:hAnsi="Arial" w:cs="Arial"/>
                <w:sz w:val="24"/>
                <w:szCs w:val="24"/>
              </w:rPr>
              <w:t xml:space="preserve">, Meinir Williams-Jones, </w:t>
            </w:r>
            <w:r w:rsidRPr="00A8537E">
              <w:rPr>
                <w:rFonts w:ascii="Arial" w:hAnsi="Arial" w:cs="Arial"/>
                <w:sz w:val="24"/>
                <w:szCs w:val="24"/>
              </w:rPr>
              <w:t>Morwena Edwards</w:t>
            </w:r>
            <w:r>
              <w:rPr>
                <w:rFonts w:ascii="Arial" w:hAnsi="Arial" w:cs="Arial"/>
                <w:sz w:val="24"/>
                <w:szCs w:val="24"/>
              </w:rPr>
              <w:t>,</w:t>
            </w:r>
            <w:r w:rsidRPr="00A8537E">
              <w:rPr>
                <w:rFonts w:ascii="Arial" w:hAnsi="Arial" w:cs="Arial"/>
                <w:sz w:val="24"/>
                <w:szCs w:val="24"/>
              </w:rPr>
              <w:t xml:space="preserve"> </w:t>
            </w:r>
            <w:r w:rsidR="007E313A">
              <w:rPr>
                <w:rFonts w:ascii="Arial" w:hAnsi="Arial" w:cs="Arial"/>
                <w:sz w:val="24"/>
                <w:szCs w:val="24"/>
              </w:rPr>
              <w:t>Roma Hooper</w:t>
            </w:r>
            <w:r w:rsidR="00DE6BA6">
              <w:rPr>
                <w:rFonts w:ascii="Arial" w:hAnsi="Arial" w:cs="Arial"/>
                <w:sz w:val="24"/>
                <w:szCs w:val="24"/>
              </w:rPr>
              <w:t xml:space="preserve">, </w:t>
            </w:r>
            <w:r w:rsidR="00585BB9">
              <w:rPr>
                <w:rFonts w:ascii="Arial" w:hAnsi="Arial" w:cs="Arial"/>
                <w:sz w:val="24"/>
                <w:szCs w:val="24"/>
              </w:rPr>
              <w:t>Sam Parry</w:t>
            </w:r>
          </w:p>
          <w:p w:rsidR="00A8537E" w:rsidRPr="007103FB" w:rsidRDefault="00A8537E" w:rsidP="00A8537E">
            <w:pPr>
              <w:tabs>
                <w:tab w:val="left" w:pos="3450"/>
              </w:tabs>
              <w:rPr>
                <w:rFonts w:ascii="Arial" w:hAnsi="Arial" w:cs="Arial"/>
                <w:sz w:val="24"/>
                <w:szCs w:val="24"/>
              </w:rPr>
            </w:pPr>
          </w:p>
        </w:tc>
      </w:tr>
      <w:tr w:rsidR="004B2D23" w:rsidRPr="007103FB" w:rsidTr="002E5E8B">
        <w:tc>
          <w:tcPr>
            <w:tcW w:w="1702" w:type="dxa"/>
            <w:shd w:val="clear" w:color="auto" w:fill="auto"/>
          </w:tcPr>
          <w:p w:rsidR="004B2D23" w:rsidRPr="007103FB" w:rsidRDefault="004B2D23" w:rsidP="004B2D23">
            <w:pPr>
              <w:tabs>
                <w:tab w:val="left" w:pos="3450"/>
              </w:tabs>
              <w:rPr>
                <w:rFonts w:ascii="Arial" w:hAnsi="Arial" w:cs="Arial"/>
                <w:sz w:val="24"/>
                <w:szCs w:val="24"/>
              </w:rPr>
            </w:pPr>
            <w:r w:rsidRPr="007103FB">
              <w:rPr>
                <w:rFonts w:ascii="Arial" w:hAnsi="Arial" w:cs="Arial"/>
                <w:sz w:val="24"/>
                <w:szCs w:val="24"/>
              </w:rPr>
              <w:t xml:space="preserve">In Attendance:  </w:t>
            </w:r>
          </w:p>
        </w:tc>
        <w:tc>
          <w:tcPr>
            <w:tcW w:w="8363" w:type="dxa"/>
            <w:shd w:val="clear" w:color="auto" w:fill="auto"/>
          </w:tcPr>
          <w:p w:rsidR="00A8537E" w:rsidRDefault="0095385E" w:rsidP="004B2D23">
            <w:pPr>
              <w:tabs>
                <w:tab w:val="left" w:pos="3450"/>
              </w:tabs>
              <w:rPr>
                <w:rFonts w:ascii="Arial" w:hAnsi="Arial" w:cs="Arial"/>
                <w:sz w:val="24"/>
                <w:szCs w:val="24"/>
              </w:rPr>
            </w:pPr>
            <w:r>
              <w:rPr>
                <w:rFonts w:ascii="Arial" w:hAnsi="Arial" w:cs="Arial"/>
                <w:sz w:val="24"/>
                <w:szCs w:val="24"/>
              </w:rPr>
              <w:t xml:space="preserve">Amanda Lonsdale, </w:t>
            </w:r>
            <w:r w:rsidR="00A8537E" w:rsidRPr="00A8537E">
              <w:rPr>
                <w:rFonts w:ascii="Arial" w:hAnsi="Arial" w:cs="Arial"/>
                <w:sz w:val="24"/>
                <w:szCs w:val="24"/>
              </w:rPr>
              <w:t>Interim Deputy Director for MH&amp;LD</w:t>
            </w:r>
            <w:r w:rsidR="00A8537E">
              <w:rPr>
                <w:rFonts w:ascii="Arial" w:hAnsi="Arial" w:cs="Arial"/>
                <w:sz w:val="24"/>
                <w:szCs w:val="24"/>
              </w:rPr>
              <w:t>, BCUHB (agenda item 4)</w:t>
            </w:r>
          </w:p>
          <w:p w:rsidR="0095385E" w:rsidRDefault="0095385E" w:rsidP="004B2D23">
            <w:pPr>
              <w:tabs>
                <w:tab w:val="left" w:pos="3450"/>
              </w:tabs>
              <w:rPr>
                <w:rFonts w:ascii="Arial" w:hAnsi="Arial" w:cs="Arial"/>
                <w:sz w:val="24"/>
                <w:szCs w:val="24"/>
              </w:rPr>
            </w:pPr>
            <w:r>
              <w:rPr>
                <w:rFonts w:ascii="Arial" w:hAnsi="Arial" w:cs="Arial"/>
                <w:sz w:val="24"/>
                <w:szCs w:val="24"/>
              </w:rPr>
              <w:t xml:space="preserve">Einir Price, </w:t>
            </w:r>
            <w:r w:rsidRPr="0095385E">
              <w:rPr>
                <w:rFonts w:ascii="Arial" w:hAnsi="Arial" w:cs="Arial"/>
                <w:sz w:val="24"/>
                <w:szCs w:val="24"/>
              </w:rPr>
              <w:t>Autism Policy WG</w:t>
            </w:r>
            <w:r w:rsidR="00A8537E">
              <w:rPr>
                <w:rFonts w:ascii="Arial" w:hAnsi="Arial" w:cs="Arial"/>
                <w:sz w:val="24"/>
                <w:szCs w:val="24"/>
              </w:rPr>
              <w:t xml:space="preserve"> (agenda item 7)</w:t>
            </w:r>
          </w:p>
          <w:p w:rsidR="0095385E" w:rsidRDefault="0095385E" w:rsidP="004B2D23">
            <w:pPr>
              <w:tabs>
                <w:tab w:val="left" w:pos="3450"/>
              </w:tabs>
              <w:rPr>
                <w:rFonts w:ascii="Arial" w:hAnsi="Arial" w:cs="Arial"/>
                <w:sz w:val="24"/>
                <w:szCs w:val="24"/>
              </w:rPr>
            </w:pPr>
            <w:r>
              <w:rPr>
                <w:rFonts w:ascii="Arial" w:hAnsi="Arial" w:cs="Arial"/>
                <w:sz w:val="24"/>
                <w:szCs w:val="24"/>
              </w:rPr>
              <w:t>Wendy Thomas,</w:t>
            </w:r>
            <w:r>
              <w:t xml:space="preserve"> </w:t>
            </w:r>
            <w:r w:rsidRPr="0095385E">
              <w:rPr>
                <w:rFonts w:ascii="Arial" w:hAnsi="Arial" w:cs="Arial"/>
                <w:sz w:val="24"/>
                <w:szCs w:val="24"/>
              </w:rPr>
              <w:t>National Professional Lead Autism</w:t>
            </w:r>
            <w:r>
              <w:rPr>
                <w:rFonts w:ascii="Arial" w:hAnsi="Arial" w:cs="Arial"/>
                <w:sz w:val="24"/>
                <w:szCs w:val="24"/>
              </w:rPr>
              <w:t xml:space="preserve">, WLGA </w:t>
            </w:r>
            <w:r w:rsidR="00A8537E" w:rsidRPr="00A8537E">
              <w:rPr>
                <w:rFonts w:ascii="Arial" w:hAnsi="Arial" w:cs="Arial"/>
                <w:sz w:val="24"/>
                <w:szCs w:val="24"/>
              </w:rPr>
              <w:t>(agenda item 7)</w:t>
            </w:r>
          </w:p>
          <w:p w:rsidR="0095385E" w:rsidRDefault="0095385E" w:rsidP="004B2D23">
            <w:pPr>
              <w:tabs>
                <w:tab w:val="left" w:pos="3450"/>
              </w:tabs>
              <w:rPr>
                <w:rFonts w:ascii="Arial" w:hAnsi="Arial" w:cs="Arial"/>
                <w:sz w:val="24"/>
                <w:szCs w:val="24"/>
              </w:rPr>
            </w:pPr>
            <w:r>
              <w:rPr>
                <w:rFonts w:ascii="Arial" w:hAnsi="Arial" w:cs="Arial"/>
                <w:sz w:val="24"/>
                <w:szCs w:val="24"/>
              </w:rPr>
              <w:t>Christine Burn,</w:t>
            </w:r>
            <w:r>
              <w:t xml:space="preserve"> </w:t>
            </w:r>
            <w:r w:rsidRPr="0095385E">
              <w:rPr>
                <w:rFonts w:ascii="Arial" w:hAnsi="Arial" w:cs="Arial"/>
                <w:sz w:val="24"/>
                <w:szCs w:val="24"/>
              </w:rPr>
              <w:t>Service Manager, North Wales IAS Team</w:t>
            </w:r>
            <w:r w:rsidR="00343DDB">
              <w:rPr>
                <w:rFonts w:ascii="Arial" w:hAnsi="Arial" w:cs="Arial"/>
                <w:sz w:val="24"/>
                <w:szCs w:val="24"/>
              </w:rPr>
              <w:t xml:space="preserve"> </w:t>
            </w:r>
            <w:r w:rsidR="00A8537E" w:rsidRPr="00A8537E">
              <w:rPr>
                <w:rFonts w:ascii="Arial" w:hAnsi="Arial" w:cs="Arial"/>
                <w:sz w:val="24"/>
                <w:szCs w:val="24"/>
              </w:rPr>
              <w:t>(agenda item 7)</w:t>
            </w:r>
            <w:r>
              <w:rPr>
                <w:rFonts w:ascii="Arial" w:hAnsi="Arial" w:cs="Arial"/>
                <w:sz w:val="24"/>
                <w:szCs w:val="24"/>
              </w:rPr>
              <w:t xml:space="preserve"> </w:t>
            </w:r>
          </w:p>
          <w:p w:rsidR="00A8537E" w:rsidRDefault="00A8537E" w:rsidP="004B2D23">
            <w:pPr>
              <w:tabs>
                <w:tab w:val="left" w:pos="3450"/>
              </w:tabs>
              <w:rPr>
                <w:rFonts w:ascii="Arial" w:hAnsi="Arial" w:cs="Arial"/>
                <w:sz w:val="24"/>
                <w:szCs w:val="24"/>
              </w:rPr>
            </w:pPr>
            <w:r>
              <w:rPr>
                <w:rFonts w:ascii="Arial" w:hAnsi="Arial" w:cs="Arial"/>
                <w:sz w:val="24"/>
                <w:szCs w:val="24"/>
              </w:rPr>
              <w:t xml:space="preserve">Sioned Thomas, </w:t>
            </w:r>
            <w:r w:rsidRPr="00A8537E">
              <w:rPr>
                <w:rFonts w:ascii="Arial" w:hAnsi="Arial" w:cs="Arial"/>
                <w:sz w:val="24"/>
                <w:szCs w:val="24"/>
              </w:rPr>
              <w:t>National Autism Development Officer- North and Mid-Wales</w:t>
            </w:r>
            <w:r>
              <w:rPr>
                <w:rFonts w:ascii="Arial" w:hAnsi="Arial" w:cs="Arial"/>
                <w:sz w:val="24"/>
                <w:szCs w:val="24"/>
              </w:rPr>
              <w:t xml:space="preserve"> </w:t>
            </w:r>
            <w:r w:rsidRPr="00A8537E">
              <w:rPr>
                <w:rFonts w:ascii="Arial" w:hAnsi="Arial" w:cs="Arial"/>
                <w:sz w:val="24"/>
                <w:szCs w:val="24"/>
              </w:rPr>
              <w:t>(agenda item 7)</w:t>
            </w:r>
          </w:p>
          <w:p w:rsidR="0053674F" w:rsidRPr="007103FB" w:rsidRDefault="0095385E" w:rsidP="004B2D23">
            <w:pPr>
              <w:tabs>
                <w:tab w:val="left" w:pos="3450"/>
              </w:tabs>
              <w:rPr>
                <w:rFonts w:ascii="Arial" w:hAnsi="Arial" w:cs="Arial"/>
                <w:sz w:val="24"/>
                <w:szCs w:val="24"/>
              </w:rPr>
            </w:pPr>
            <w:r>
              <w:rPr>
                <w:rFonts w:ascii="Arial" w:hAnsi="Arial" w:cs="Arial"/>
                <w:sz w:val="24"/>
                <w:szCs w:val="24"/>
              </w:rPr>
              <w:t xml:space="preserve">Professor Nicky Callow, </w:t>
            </w:r>
            <w:r w:rsidRPr="0095385E">
              <w:rPr>
                <w:rFonts w:ascii="Arial" w:hAnsi="Arial" w:cs="Arial"/>
                <w:sz w:val="24"/>
                <w:szCs w:val="24"/>
              </w:rPr>
              <w:t>Dean, College Human Sciences, Bangor University</w:t>
            </w:r>
            <w:r w:rsidR="00A8537E">
              <w:rPr>
                <w:rFonts w:ascii="Arial" w:hAnsi="Arial" w:cs="Arial"/>
                <w:sz w:val="24"/>
                <w:szCs w:val="24"/>
              </w:rPr>
              <w:t xml:space="preserve"> </w:t>
            </w:r>
            <w:r w:rsidR="00A8537E" w:rsidRPr="00A8537E">
              <w:rPr>
                <w:rFonts w:ascii="Arial" w:hAnsi="Arial" w:cs="Arial"/>
                <w:sz w:val="24"/>
                <w:szCs w:val="24"/>
              </w:rPr>
              <w:t xml:space="preserve">(agenda item </w:t>
            </w:r>
            <w:r w:rsidR="00A8537E">
              <w:rPr>
                <w:rFonts w:ascii="Arial" w:hAnsi="Arial" w:cs="Arial"/>
                <w:sz w:val="24"/>
                <w:szCs w:val="24"/>
              </w:rPr>
              <w:t>9</w:t>
            </w:r>
            <w:r w:rsidR="00A8537E" w:rsidRPr="00A8537E">
              <w:rPr>
                <w:rFonts w:ascii="Arial" w:hAnsi="Arial" w:cs="Arial"/>
                <w:sz w:val="24"/>
                <w:szCs w:val="24"/>
              </w:rPr>
              <w:t>)</w:t>
            </w:r>
            <w:r w:rsidR="00A8537E">
              <w:rPr>
                <w:rFonts w:ascii="Arial" w:hAnsi="Arial" w:cs="Arial"/>
                <w:sz w:val="24"/>
                <w:szCs w:val="24"/>
              </w:rPr>
              <w:t xml:space="preserve"> </w:t>
            </w:r>
          </w:p>
          <w:p w:rsidR="0053674F" w:rsidRPr="007103FB" w:rsidRDefault="0053674F" w:rsidP="004B2D23">
            <w:pPr>
              <w:tabs>
                <w:tab w:val="left" w:pos="3450"/>
              </w:tabs>
              <w:rPr>
                <w:rFonts w:ascii="Arial" w:hAnsi="Arial" w:cs="Arial"/>
                <w:sz w:val="24"/>
                <w:szCs w:val="24"/>
              </w:rPr>
            </w:pPr>
          </w:p>
        </w:tc>
      </w:tr>
    </w:tbl>
    <w:p w:rsidR="004B2D23" w:rsidRDefault="004B2D23" w:rsidP="004B2D23">
      <w:pPr>
        <w:tabs>
          <w:tab w:val="left" w:pos="3450"/>
        </w:tabs>
      </w:pPr>
    </w:p>
    <w:tbl>
      <w:tblPr>
        <w:tblStyle w:val="TableGrid"/>
        <w:tblW w:w="10490" w:type="dxa"/>
        <w:tblInd w:w="-714" w:type="dxa"/>
        <w:tblLook w:val="04A0" w:firstRow="1" w:lastRow="0" w:firstColumn="1" w:lastColumn="0" w:noHBand="0" w:noVBand="1"/>
      </w:tblPr>
      <w:tblGrid>
        <w:gridCol w:w="993"/>
        <w:gridCol w:w="7654"/>
        <w:gridCol w:w="1843"/>
      </w:tblGrid>
      <w:tr w:rsidR="004B2D23" w:rsidRPr="004B2D23" w:rsidTr="006B0F63">
        <w:tc>
          <w:tcPr>
            <w:tcW w:w="993" w:type="dxa"/>
          </w:tcPr>
          <w:p w:rsidR="004B2D23" w:rsidRPr="004B2D23" w:rsidRDefault="004B2D23" w:rsidP="004B2D23">
            <w:pPr>
              <w:tabs>
                <w:tab w:val="left" w:pos="3450"/>
              </w:tabs>
              <w:rPr>
                <w:rFonts w:ascii="Arial" w:hAnsi="Arial" w:cs="Arial"/>
                <w:b/>
                <w:sz w:val="24"/>
                <w:szCs w:val="24"/>
              </w:rPr>
            </w:pPr>
            <w:r w:rsidRPr="004B2D23">
              <w:rPr>
                <w:rFonts w:ascii="Arial" w:hAnsi="Arial" w:cs="Arial"/>
                <w:b/>
                <w:sz w:val="24"/>
                <w:szCs w:val="24"/>
              </w:rPr>
              <w:t>Item</w:t>
            </w:r>
          </w:p>
        </w:tc>
        <w:tc>
          <w:tcPr>
            <w:tcW w:w="7654" w:type="dxa"/>
          </w:tcPr>
          <w:p w:rsidR="004B2D23" w:rsidRPr="004B2D23" w:rsidRDefault="004B2D23" w:rsidP="004B2D23">
            <w:pPr>
              <w:tabs>
                <w:tab w:val="left" w:pos="3450"/>
              </w:tabs>
              <w:rPr>
                <w:rFonts w:ascii="Arial" w:hAnsi="Arial" w:cs="Arial"/>
                <w:b/>
                <w:sz w:val="24"/>
                <w:szCs w:val="24"/>
              </w:rPr>
            </w:pPr>
          </w:p>
        </w:tc>
        <w:tc>
          <w:tcPr>
            <w:tcW w:w="1843" w:type="dxa"/>
          </w:tcPr>
          <w:p w:rsidR="004B2D23" w:rsidRPr="004B2D23" w:rsidRDefault="004B2D23" w:rsidP="004B2D23">
            <w:pPr>
              <w:tabs>
                <w:tab w:val="left" w:pos="3450"/>
              </w:tabs>
              <w:rPr>
                <w:rFonts w:ascii="Arial" w:hAnsi="Arial" w:cs="Arial"/>
                <w:b/>
                <w:sz w:val="24"/>
                <w:szCs w:val="24"/>
              </w:rPr>
            </w:pPr>
            <w:r w:rsidRPr="004B2D23">
              <w:rPr>
                <w:rFonts w:ascii="Arial" w:hAnsi="Arial" w:cs="Arial"/>
                <w:b/>
                <w:sz w:val="24"/>
                <w:szCs w:val="24"/>
              </w:rPr>
              <w:t>Actions</w:t>
            </w:r>
          </w:p>
        </w:tc>
      </w:tr>
      <w:tr w:rsidR="006B4E98" w:rsidRPr="004B2D23" w:rsidTr="006B0F63">
        <w:tc>
          <w:tcPr>
            <w:tcW w:w="993" w:type="dxa"/>
            <w:shd w:val="clear" w:color="auto" w:fill="auto"/>
          </w:tcPr>
          <w:p w:rsidR="006B4E98" w:rsidRPr="004B2D23" w:rsidRDefault="006B4E98" w:rsidP="006B4E98">
            <w:pPr>
              <w:tabs>
                <w:tab w:val="left" w:pos="3450"/>
              </w:tabs>
              <w:rPr>
                <w:rFonts w:ascii="Arial" w:hAnsi="Arial" w:cs="Arial"/>
                <w:b/>
                <w:sz w:val="24"/>
                <w:szCs w:val="24"/>
              </w:rPr>
            </w:pPr>
            <w:r w:rsidRPr="004B2D23">
              <w:rPr>
                <w:rFonts w:ascii="Arial" w:hAnsi="Arial" w:cs="Arial"/>
                <w:b/>
                <w:sz w:val="24"/>
                <w:szCs w:val="24"/>
              </w:rPr>
              <w:t>1.</w:t>
            </w:r>
          </w:p>
        </w:tc>
        <w:tc>
          <w:tcPr>
            <w:tcW w:w="7654" w:type="dxa"/>
            <w:shd w:val="clear" w:color="auto" w:fill="auto"/>
          </w:tcPr>
          <w:p w:rsidR="006B4E98" w:rsidRPr="00DF6B25" w:rsidRDefault="006B4E98" w:rsidP="006B4E98">
            <w:pPr>
              <w:ind w:left="4" w:right="34"/>
              <w:rPr>
                <w:rFonts w:ascii="Arial" w:hAnsi="Arial" w:cs="Arial"/>
                <w:sz w:val="24"/>
                <w:szCs w:val="24"/>
                <w:u w:val="single"/>
              </w:rPr>
            </w:pPr>
            <w:r w:rsidRPr="00DF6B25">
              <w:rPr>
                <w:rFonts w:ascii="Arial" w:hAnsi="Arial" w:cs="Arial"/>
                <w:sz w:val="24"/>
                <w:szCs w:val="24"/>
                <w:u w:val="single"/>
              </w:rPr>
              <w:t>Welcome</w:t>
            </w:r>
            <w:r w:rsidR="0095385E" w:rsidRPr="00DF6B25">
              <w:rPr>
                <w:rFonts w:ascii="Arial" w:hAnsi="Arial" w:cs="Arial"/>
                <w:sz w:val="24"/>
                <w:szCs w:val="24"/>
                <w:u w:val="single"/>
              </w:rPr>
              <w:t xml:space="preserve"> </w:t>
            </w:r>
            <w:r w:rsidRPr="00DF6B25">
              <w:rPr>
                <w:rFonts w:ascii="Arial" w:hAnsi="Arial" w:cs="Arial"/>
                <w:sz w:val="24"/>
                <w:szCs w:val="24"/>
                <w:u w:val="single"/>
              </w:rPr>
              <w:t>Introductions &amp; Apologies</w:t>
            </w:r>
          </w:p>
          <w:p w:rsidR="006B4E98" w:rsidRDefault="0095385E" w:rsidP="006B4E98">
            <w:pPr>
              <w:ind w:left="4" w:right="34"/>
              <w:rPr>
                <w:rFonts w:ascii="Arial" w:hAnsi="Arial" w:cs="Arial"/>
                <w:sz w:val="24"/>
                <w:szCs w:val="24"/>
              </w:rPr>
            </w:pPr>
            <w:r w:rsidRPr="0095385E">
              <w:rPr>
                <w:rFonts w:ascii="Arial" w:hAnsi="Arial" w:cs="Arial"/>
                <w:sz w:val="24"/>
                <w:szCs w:val="24"/>
              </w:rPr>
              <w:t xml:space="preserve">The chair extended a warm welcome to everyone.  Introductions were made and apologies noted as above.  </w:t>
            </w:r>
          </w:p>
          <w:p w:rsidR="0095385E" w:rsidRDefault="0095385E" w:rsidP="006B4E98">
            <w:pPr>
              <w:ind w:left="4" w:right="34"/>
              <w:rPr>
                <w:rFonts w:ascii="Arial" w:hAnsi="Arial" w:cs="Arial"/>
                <w:sz w:val="24"/>
                <w:szCs w:val="24"/>
              </w:rPr>
            </w:pPr>
          </w:p>
          <w:p w:rsidR="006B4E98" w:rsidRDefault="0095385E" w:rsidP="006B4E98">
            <w:pPr>
              <w:ind w:left="4" w:right="34"/>
              <w:rPr>
                <w:rFonts w:ascii="Arial" w:hAnsi="Arial" w:cs="Arial"/>
                <w:sz w:val="24"/>
                <w:szCs w:val="24"/>
              </w:rPr>
            </w:pPr>
            <w:r>
              <w:rPr>
                <w:rFonts w:ascii="Arial" w:hAnsi="Arial" w:cs="Arial"/>
                <w:sz w:val="24"/>
                <w:szCs w:val="24"/>
              </w:rPr>
              <w:t xml:space="preserve">The chair noted the changes within CCBC Cabinet positions and formally thanked </w:t>
            </w:r>
            <w:r w:rsidR="006B4E98">
              <w:rPr>
                <w:rFonts w:ascii="Arial" w:hAnsi="Arial" w:cs="Arial"/>
                <w:sz w:val="24"/>
                <w:szCs w:val="24"/>
              </w:rPr>
              <w:t>Cllr Louise Emery</w:t>
            </w:r>
            <w:r>
              <w:rPr>
                <w:rFonts w:ascii="Arial" w:hAnsi="Arial" w:cs="Arial"/>
                <w:sz w:val="24"/>
                <w:szCs w:val="24"/>
              </w:rPr>
              <w:t xml:space="preserve"> </w:t>
            </w:r>
            <w:r w:rsidRPr="0095385E">
              <w:rPr>
                <w:rFonts w:ascii="Arial" w:hAnsi="Arial" w:cs="Arial"/>
                <w:sz w:val="24"/>
                <w:szCs w:val="24"/>
              </w:rPr>
              <w:t>for giving time to be a member of the Board.</w:t>
            </w:r>
            <w:r>
              <w:rPr>
                <w:rFonts w:ascii="Arial" w:hAnsi="Arial" w:cs="Arial"/>
                <w:sz w:val="24"/>
                <w:szCs w:val="24"/>
              </w:rPr>
              <w:t xml:space="preserve">  </w:t>
            </w:r>
            <w:r w:rsidRPr="0095385E">
              <w:rPr>
                <w:rFonts w:ascii="Arial" w:hAnsi="Arial" w:cs="Arial"/>
                <w:sz w:val="24"/>
                <w:szCs w:val="24"/>
              </w:rPr>
              <w:t>A warm welcome was extended to Cllr Cheryl Carlisle.</w:t>
            </w:r>
          </w:p>
          <w:p w:rsidR="006B4E98" w:rsidRPr="008E22A4" w:rsidRDefault="006B4E98" w:rsidP="00BE2768">
            <w:pPr>
              <w:ind w:left="4" w:right="34"/>
              <w:rPr>
                <w:rFonts w:ascii="Arial" w:hAnsi="Arial" w:cs="Arial"/>
                <w:sz w:val="24"/>
                <w:szCs w:val="24"/>
              </w:rPr>
            </w:pPr>
          </w:p>
        </w:tc>
        <w:tc>
          <w:tcPr>
            <w:tcW w:w="1843" w:type="dxa"/>
            <w:shd w:val="clear" w:color="auto" w:fill="auto"/>
          </w:tcPr>
          <w:p w:rsidR="006B4E98" w:rsidRDefault="006B4E98" w:rsidP="006B4E98">
            <w:pPr>
              <w:tabs>
                <w:tab w:val="left" w:pos="3450"/>
              </w:tabs>
              <w:rPr>
                <w:rFonts w:ascii="Arial" w:hAnsi="Arial" w:cs="Arial"/>
                <w:sz w:val="24"/>
                <w:szCs w:val="24"/>
              </w:rPr>
            </w:pPr>
          </w:p>
          <w:p w:rsidR="0095385E" w:rsidRDefault="0095385E" w:rsidP="006B4E98">
            <w:pPr>
              <w:tabs>
                <w:tab w:val="left" w:pos="3450"/>
              </w:tabs>
              <w:rPr>
                <w:rFonts w:ascii="Arial" w:hAnsi="Arial" w:cs="Arial"/>
                <w:sz w:val="24"/>
                <w:szCs w:val="24"/>
              </w:rPr>
            </w:pPr>
          </w:p>
          <w:p w:rsidR="0095385E" w:rsidRDefault="0095385E" w:rsidP="006B4E98">
            <w:pPr>
              <w:tabs>
                <w:tab w:val="left" w:pos="3450"/>
              </w:tabs>
              <w:rPr>
                <w:rFonts w:ascii="Arial" w:hAnsi="Arial" w:cs="Arial"/>
                <w:sz w:val="24"/>
                <w:szCs w:val="24"/>
              </w:rPr>
            </w:pPr>
          </w:p>
          <w:p w:rsidR="0095385E" w:rsidRDefault="0095385E" w:rsidP="006B4E98">
            <w:pPr>
              <w:tabs>
                <w:tab w:val="left" w:pos="3450"/>
              </w:tabs>
              <w:rPr>
                <w:rFonts w:ascii="Arial" w:hAnsi="Arial" w:cs="Arial"/>
                <w:sz w:val="24"/>
                <w:szCs w:val="24"/>
              </w:rPr>
            </w:pPr>
          </w:p>
          <w:p w:rsidR="0095385E" w:rsidRPr="004B2D23" w:rsidRDefault="0095385E" w:rsidP="006B4E98">
            <w:pPr>
              <w:tabs>
                <w:tab w:val="left" w:pos="3450"/>
              </w:tabs>
              <w:rPr>
                <w:rFonts w:ascii="Arial" w:hAnsi="Arial" w:cs="Arial"/>
                <w:sz w:val="24"/>
                <w:szCs w:val="24"/>
              </w:rPr>
            </w:pPr>
            <w:r>
              <w:rPr>
                <w:rFonts w:ascii="Arial" w:hAnsi="Arial" w:cs="Arial"/>
                <w:sz w:val="24"/>
                <w:szCs w:val="24"/>
              </w:rPr>
              <w:t>Letter to Cllr LE - RW</w:t>
            </w:r>
          </w:p>
        </w:tc>
      </w:tr>
      <w:tr w:rsidR="006B4E98" w:rsidRPr="004B2D23" w:rsidTr="006B0F63">
        <w:tc>
          <w:tcPr>
            <w:tcW w:w="993" w:type="dxa"/>
            <w:shd w:val="clear" w:color="auto" w:fill="auto"/>
          </w:tcPr>
          <w:p w:rsidR="006B4E98" w:rsidRPr="004B2D23" w:rsidRDefault="006B4E98" w:rsidP="006B4E98">
            <w:pPr>
              <w:tabs>
                <w:tab w:val="left" w:pos="3450"/>
              </w:tabs>
              <w:rPr>
                <w:rFonts w:ascii="Arial" w:hAnsi="Arial" w:cs="Arial"/>
                <w:b/>
                <w:sz w:val="24"/>
                <w:szCs w:val="24"/>
              </w:rPr>
            </w:pPr>
            <w:r>
              <w:rPr>
                <w:rFonts w:ascii="Arial" w:hAnsi="Arial" w:cs="Arial"/>
                <w:b/>
                <w:sz w:val="24"/>
                <w:szCs w:val="24"/>
              </w:rPr>
              <w:t>2.</w:t>
            </w:r>
          </w:p>
        </w:tc>
        <w:tc>
          <w:tcPr>
            <w:tcW w:w="7654" w:type="dxa"/>
            <w:shd w:val="clear" w:color="auto" w:fill="auto"/>
          </w:tcPr>
          <w:p w:rsidR="006B4E98" w:rsidRPr="00531C8A" w:rsidRDefault="006B4E98" w:rsidP="006B4E98">
            <w:pPr>
              <w:pStyle w:val="TableParagraph"/>
              <w:ind w:left="4" w:right="34"/>
              <w:rPr>
                <w:sz w:val="24"/>
                <w:szCs w:val="24"/>
                <w:u w:val="single"/>
              </w:rPr>
            </w:pPr>
            <w:r w:rsidRPr="00531C8A">
              <w:rPr>
                <w:sz w:val="24"/>
                <w:szCs w:val="24"/>
                <w:u w:val="single"/>
              </w:rPr>
              <w:t>Notes and actions of last meeting – May 2021</w:t>
            </w:r>
          </w:p>
          <w:p w:rsidR="00531C8A" w:rsidRDefault="00531C8A" w:rsidP="00A8537E">
            <w:pPr>
              <w:pStyle w:val="TableParagraph"/>
              <w:ind w:left="4" w:right="34"/>
              <w:rPr>
                <w:sz w:val="24"/>
                <w:szCs w:val="24"/>
              </w:rPr>
            </w:pPr>
            <w:r w:rsidRPr="00531C8A">
              <w:rPr>
                <w:sz w:val="24"/>
                <w:szCs w:val="24"/>
              </w:rPr>
              <w:t xml:space="preserve">The minutes of meeting </w:t>
            </w:r>
            <w:r>
              <w:rPr>
                <w:sz w:val="24"/>
                <w:szCs w:val="24"/>
              </w:rPr>
              <w:t>14.5</w:t>
            </w:r>
            <w:r w:rsidRPr="00531C8A">
              <w:rPr>
                <w:sz w:val="24"/>
                <w:szCs w:val="24"/>
              </w:rPr>
              <w:t>.2021 were agreed as a correct record.</w:t>
            </w:r>
          </w:p>
          <w:p w:rsidR="00A8537E" w:rsidRDefault="00A8537E" w:rsidP="00B51A5E">
            <w:pPr>
              <w:autoSpaceDE w:val="0"/>
              <w:autoSpaceDN w:val="0"/>
              <w:adjustRightInd w:val="0"/>
              <w:rPr>
                <w:rFonts w:ascii="Arial" w:hAnsi="Arial" w:cs="Arial"/>
                <w:sz w:val="24"/>
                <w:szCs w:val="24"/>
              </w:rPr>
            </w:pPr>
          </w:p>
          <w:p w:rsidR="00B51A5E" w:rsidRPr="00BD3D7E" w:rsidRDefault="00B51A5E" w:rsidP="00B51A5E">
            <w:pPr>
              <w:autoSpaceDE w:val="0"/>
              <w:autoSpaceDN w:val="0"/>
              <w:adjustRightInd w:val="0"/>
              <w:rPr>
                <w:rFonts w:ascii="Arial" w:hAnsi="Arial" w:cs="Arial"/>
                <w:sz w:val="24"/>
                <w:szCs w:val="24"/>
              </w:rPr>
            </w:pPr>
            <w:r w:rsidRPr="00BD3D7E">
              <w:rPr>
                <w:rFonts w:ascii="Arial" w:hAnsi="Arial" w:cs="Arial"/>
                <w:sz w:val="24"/>
                <w:szCs w:val="24"/>
              </w:rPr>
              <w:lastRenderedPageBreak/>
              <w:t>Actions completed:</w:t>
            </w:r>
          </w:p>
          <w:p w:rsidR="00B51A5E" w:rsidRPr="00BD3D7E" w:rsidRDefault="00585BB9" w:rsidP="00B51A5E">
            <w:pPr>
              <w:pStyle w:val="ListParagraph"/>
              <w:numPr>
                <w:ilvl w:val="0"/>
                <w:numId w:val="14"/>
              </w:numPr>
              <w:autoSpaceDE w:val="0"/>
              <w:autoSpaceDN w:val="0"/>
              <w:adjustRightInd w:val="0"/>
              <w:ind w:left="319" w:hanging="283"/>
              <w:rPr>
                <w:rFonts w:ascii="Arial" w:hAnsi="Arial" w:cs="Arial"/>
                <w:sz w:val="24"/>
                <w:szCs w:val="24"/>
              </w:rPr>
            </w:pPr>
            <w:r>
              <w:rPr>
                <w:rFonts w:ascii="Arial" w:hAnsi="Arial" w:cs="Arial"/>
                <w:sz w:val="24"/>
                <w:szCs w:val="24"/>
              </w:rPr>
              <w:t xml:space="preserve">Circulated </w:t>
            </w:r>
            <w:r w:rsidR="00B51A5E" w:rsidRPr="00BD3D7E">
              <w:rPr>
                <w:rFonts w:ascii="Arial" w:hAnsi="Arial" w:cs="Arial"/>
                <w:sz w:val="24"/>
                <w:szCs w:val="24"/>
              </w:rPr>
              <w:t>North Wales vaccination figures and number not taking up the vaccination split by cluster</w:t>
            </w:r>
          </w:p>
          <w:p w:rsidR="00B51A5E" w:rsidRPr="00BD3D7E" w:rsidRDefault="00B51A5E" w:rsidP="00B51A5E">
            <w:pPr>
              <w:pStyle w:val="ListParagraph"/>
              <w:numPr>
                <w:ilvl w:val="0"/>
                <w:numId w:val="14"/>
              </w:numPr>
              <w:autoSpaceDE w:val="0"/>
              <w:autoSpaceDN w:val="0"/>
              <w:adjustRightInd w:val="0"/>
              <w:ind w:left="319" w:hanging="283"/>
              <w:rPr>
                <w:rFonts w:ascii="Arial" w:hAnsi="Arial" w:cs="Arial"/>
                <w:sz w:val="24"/>
                <w:szCs w:val="24"/>
              </w:rPr>
            </w:pPr>
            <w:r w:rsidRPr="00BD3D7E">
              <w:rPr>
                <w:rFonts w:ascii="Arial" w:hAnsi="Arial" w:cs="Arial"/>
                <w:sz w:val="24"/>
                <w:szCs w:val="24"/>
              </w:rPr>
              <w:t xml:space="preserve">Circulate VAWDASV regional annual update and forward contact names to RE </w:t>
            </w:r>
          </w:p>
          <w:p w:rsidR="00B51A5E" w:rsidRPr="00BD3D7E" w:rsidRDefault="00B51A5E" w:rsidP="00B51A5E">
            <w:pPr>
              <w:pStyle w:val="ListParagraph"/>
              <w:numPr>
                <w:ilvl w:val="0"/>
                <w:numId w:val="14"/>
              </w:numPr>
              <w:autoSpaceDE w:val="0"/>
              <w:autoSpaceDN w:val="0"/>
              <w:adjustRightInd w:val="0"/>
              <w:ind w:left="319" w:hanging="283"/>
              <w:rPr>
                <w:rFonts w:ascii="Arial" w:hAnsi="Arial" w:cs="Arial"/>
                <w:sz w:val="24"/>
                <w:szCs w:val="24"/>
              </w:rPr>
            </w:pPr>
            <w:proofErr w:type="spellStart"/>
            <w:r w:rsidRPr="00BD3D7E">
              <w:rPr>
                <w:rFonts w:ascii="Arial" w:hAnsi="Arial" w:cs="Arial"/>
                <w:sz w:val="24"/>
                <w:szCs w:val="24"/>
              </w:rPr>
              <w:t>JGal</w:t>
            </w:r>
            <w:proofErr w:type="spellEnd"/>
            <w:r w:rsidRPr="00BD3D7E">
              <w:rPr>
                <w:rFonts w:ascii="Arial" w:hAnsi="Arial" w:cs="Arial"/>
                <w:sz w:val="24"/>
                <w:szCs w:val="24"/>
              </w:rPr>
              <w:t xml:space="preserve"> to make contact with Dr GR.</w:t>
            </w:r>
            <w:r w:rsidR="00743A66">
              <w:rPr>
                <w:rFonts w:ascii="Arial" w:hAnsi="Arial" w:cs="Arial"/>
                <w:sz w:val="24"/>
                <w:szCs w:val="24"/>
              </w:rPr>
              <w:t xml:space="preserve"> </w:t>
            </w:r>
          </w:p>
          <w:p w:rsidR="00B51A5E" w:rsidRPr="00BD3D7E" w:rsidRDefault="00B51A5E" w:rsidP="00B51A5E">
            <w:pPr>
              <w:pStyle w:val="ListParagraph"/>
              <w:numPr>
                <w:ilvl w:val="0"/>
                <w:numId w:val="14"/>
              </w:numPr>
              <w:autoSpaceDE w:val="0"/>
              <w:autoSpaceDN w:val="0"/>
              <w:adjustRightInd w:val="0"/>
              <w:ind w:left="319" w:hanging="283"/>
              <w:rPr>
                <w:rFonts w:ascii="Arial" w:hAnsi="Arial" w:cs="Arial"/>
                <w:sz w:val="24"/>
                <w:szCs w:val="24"/>
              </w:rPr>
            </w:pPr>
            <w:r w:rsidRPr="00BD3D7E">
              <w:rPr>
                <w:rFonts w:ascii="Arial" w:hAnsi="Arial" w:cs="Arial"/>
                <w:sz w:val="24"/>
                <w:szCs w:val="24"/>
              </w:rPr>
              <w:t xml:space="preserve">BAHW WG report to </w:t>
            </w:r>
            <w:r w:rsidR="005842D2" w:rsidRPr="00BD3D7E">
              <w:rPr>
                <w:rFonts w:ascii="Arial" w:hAnsi="Arial" w:cs="Arial"/>
                <w:sz w:val="24"/>
                <w:szCs w:val="24"/>
              </w:rPr>
              <w:t xml:space="preserve">be circulated to </w:t>
            </w:r>
            <w:r w:rsidRPr="00BD3D7E">
              <w:rPr>
                <w:rFonts w:ascii="Arial" w:hAnsi="Arial" w:cs="Arial"/>
                <w:sz w:val="24"/>
                <w:szCs w:val="24"/>
              </w:rPr>
              <w:t xml:space="preserve">NWRPB members. </w:t>
            </w:r>
          </w:p>
          <w:p w:rsidR="00B51A5E" w:rsidRPr="00BD3D7E" w:rsidRDefault="00B51A5E" w:rsidP="00B51A5E">
            <w:pPr>
              <w:pStyle w:val="ListParagraph"/>
              <w:numPr>
                <w:ilvl w:val="0"/>
                <w:numId w:val="14"/>
              </w:numPr>
              <w:autoSpaceDE w:val="0"/>
              <w:autoSpaceDN w:val="0"/>
              <w:adjustRightInd w:val="0"/>
              <w:ind w:left="319" w:hanging="283"/>
              <w:rPr>
                <w:rFonts w:ascii="Arial" w:hAnsi="Arial" w:cs="Arial"/>
                <w:sz w:val="24"/>
                <w:szCs w:val="24"/>
              </w:rPr>
            </w:pPr>
            <w:r w:rsidRPr="00BD3D7E">
              <w:rPr>
                <w:rFonts w:ascii="Arial" w:hAnsi="Arial" w:cs="Arial"/>
                <w:sz w:val="24"/>
                <w:szCs w:val="24"/>
              </w:rPr>
              <w:t>MTJW – on-line modules link to be circulate</w:t>
            </w:r>
            <w:r w:rsidR="00A8537E">
              <w:rPr>
                <w:rFonts w:ascii="Arial" w:hAnsi="Arial" w:cs="Arial"/>
                <w:sz w:val="24"/>
                <w:szCs w:val="24"/>
              </w:rPr>
              <w:t>d</w:t>
            </w:r>
          </w:p>
          <w:p w:rsidR="00B51A5E" w:rsidRPr="00BD3D7E" w:rsidRDefault="00B51A5E" w:rsidP="00B51A5E">
            <w:pPr>
              <w:autoSpaceDE w:val="0"/>
              <w:autoSpaceDN w:val="0"/>
              <w:adjustRightInd w:val="0"/>
              <w:rPr>
                <w:rFonts w:ascii="Arial" w:hAnsi="Arial" w:cs="Arial"/>
                <w:sz w:val="24"/>
                <w:szCs w:val="24"/>
              </w:rPr>
            </w:pPr>
          </w:p>
          <w:p w:rsidR="00B51A5E" w:rsidRPr="00BD3D7E" w:rsidRDefault="00B51A5E" w:rsidP="00B51A5E">
            <w:pPr>
              <w:autoSpaceDE w:val="0"/>
              <w:autoSpaceDN w:val="0"/>
              <w:adjustRightInd w:val="0"/>
              <w:rPr>
                <w:rFonts w:ascii="Arial" w:hAnsi="Arial" w:cs="Arial"/>
                <w:sz w:val="24"/>
                <w:szCs w:val="24"/>
              </w:rPr>
            </w:pPr>
            <w:r w:rsidRPr="00BD3D7E">
              <w:rPr>
                <w:rFonts w:ascii="Arial" w:hAnsi="Arial" w:cs="Arial"/>
                <w:sz w:val="24"/>
                <w:szCs w:val="24"/>
              </w:rPr>
              <w:t>Actions not yet completed:</w:t>
            </w:r>
          </w:p>
          <w:p w:rsidR="00B51A5E" w:rsidRPr="00BD3D7E" w:rsidRDefault="00B51A5E" w:rsidP="005842D2">
            <w:pPr>
              <w:pStyle w:val="ListParagraph"/>
              <w:numPr>
                <w:ilvl w:val="0"/>
                <w:numId w:val="15"/>
              </w:numPr>
              <w:autoSpaceDE w:val="0"/>
              <w:autoSpaceDN w:val="0"/>
              <w:adjustRightInd w:val="0"/>
              <w:ind w:left="319" w:hanging="283"/>
              <w:rPr>
                <w:rFonts w:ascii="Arial" w:hAnsi="Arial" w:cs="Arial"/>
                <w:sz w:val="24"/>
                <w:szCs w:val="24"/>
              </w:rPr>
            </w:pPr>
            <w:r w:rsidRPr="00BD3D7E">
              <w:rPr>
                <w:rFonts w:ascii="Arial" w:hAnsi="Arial" w:cs="Arial"/>
                <w:sz w:val="24"/>
                <w:szCs w:val="24"/>
              </w:rPr>
              <w:t>Circulate the PB letter and WG response letter when received –</w:t>
            </w:r>
          </w:p>
          <w:p w:rsidR="00B51A5E" w:rsidRDefault="00B51A5E" w:rsidP="00B51A5E">
            <w:pPr>
              <w:autoSpaceDE w:val="0"/>
              <w:autoSpaceDN w:val="0"/>
              <w:adjustRightInd w:val="0"/>
              <w:rPr>
                <w:rFonts w:ascii="Arial" w:hAnsi="Arial" w:cs="Arial"/>
                <w:sz w:val="24"/>
                <w:szCs w:val="24"/>
              </w:rPr>
            </w:pPr>
            <w:r w:rsidRPr="00BD3D7E">
              <w:rPr>
                <w:rFonts w:ascii="Arial" w:hAnsi="Arial" w:cs="Arial"/>
                <w:i/>
                <w:iCs/>
                <w:sz w:val="24"/>
                <w:szCs w:val="24"/>
              </w:rPr>
              <w:t xml:space="preserve">WG response is still awaited </w:t>
            </w:r>
            <w:r w:rsidR="00087926">
              <w:rPr>
                <w:rFonts w:ascii="Arial" w:hAnsi="Arial" w:cs="Arial"/>
                <w:sz w:val="24"/>
                <w:szCs w:val="24"/>
              </w:rPr>
              <w:t>–</w:t>
            </w:r>
            <w:r w:rsidRPr="00BD3D7E">
              <w:rPr>
                <w:rFonts w:ascii="Arial" w:hAnsi="Arial" w:cs="Arial"/>
                <w:sz w:val="24"/>
                <w:szCs w:val="24"/>
              </w:rPr>
              <w:t xml:space="preserve"> RW</w:t>
            </w:r>
          </w:p>
          <w:p w:rsidR="00087926" w:rsidRDefault="00087926" w:rsidP="00B51A5E">
            <w:pPr>
              <w:autoSpaceDE w:val="0"/>
              <w:autoSpaceDN w:val="0"/>
              <w:adjustRightInd w:val="0"/>
              <w:rPr>
                <w:rFonts w:ascii="Arial" w:hAnsi="Arial" w:cs="Arial"/>
                <w:sz w:val="24"/>
                <w:szCs w:val="24"/>
              </w:rPr>
            </w:pPr>
          </w:p>
          <w:p w:rsidR="00F04FFF" w:rsidRDefault="00A8537E" w:rsidP="00B51A5E">
            <w:pPr>
              <w:autoSpaceDE w:val="0"/>
              <w:autoSpaceDN w:val="0"/>
              <w:adjustRightInd w:val="0"/>
              <w:rPr>
                <w:rFonts w:ascii="Arial" w:hAnsi="Arial" w:cs="Arial"/>
                <w:sz w:val="24"/>
                <w:szCs w:val="24"/>
              </w:rPr>
            </w:pPr>
            <w:r>
              <w:rPr>
                <w:rFonts w:ascii="Arial" w:hAnsi="Arial" w:cs="Arial"/>
                <w:sz w:val="24"/>
                <w:szCs w:val="24"/>
              </w:rPr>
              <w:t>Translation Platform and NWP - HC informed</w:t>
            </w:r>
            <w:r w:rsidR="00343DDB">
              <w:rPr>
                <w:rFonts w:ascii="Arial" w:hAnsi="Arial" w:cs="Arial"/>
                <w:sz w:val="24"/>
                <w:szCs w:val="24"/>
              </w:rPr>
              <w:t xml:space="preserve"> </w:t>
            </w:r>
            <w:r>
              <w:rPr>
                <w:rFonts w:ascii="Arial" w:hAnsi="Arial" w:cs="Arial"/>
                <w:sz w:val="24"/>
                <w:szCs w:val="24"/>
              </w:rPr>
              <w:t xml:space="preserve">discussions </w:t>
            </w:r>
            <w:r w:rsidR="00343DDB">
              <w:rPr>
                <w:rFonts w:ascii="Arial" w:hAnsi="Arial" w:cs="Arial"/>
                <w:sz w:val="24"/>
                <w:szCs w:val="24"/>
              </w:rPr>
              <w:t>concerning</w:t>
            </w:r>
            <w:r>
              <w:rPr>
                <w:rFonts w:ascii="Arial" w:hAnsi="Arial" w:cs="Arial"/>
                <w:sz w:val="24"/>
                <w:szCs w:val="24"/>
              </w:rPr>
              <w:t xml:space="preserve"> security</w:t>
            </w:r>
            <w:r w:rsidR="00585BB9">
              <w:rPr>
                <w:rFonts w:ascii="Arial" w:hAnsi="Arial" w:cs="Arial"/>
                <w:sz w:val="24"/>
                <w:szCs w:val="24"/>
              </w:rPr>
              <w:t xml:space="preserve"> regarding Zoom platform</w:t>
            </w:r>
            <w:r>
              <w:rPr>
                <w:rFonts w:ascii="Arial" w:hAnsi="Arial" w:cs="Arial"/>
                <w:sz w:val="24"/>
                <w:szCs w:val="24"/>
              </w:rPr>
              <w:t xml:space="preserve"> are ongoing and have been discussed at </w:t>
            </w:r>
            <w:r w:rsidR="00616456">
              <w:rPr>
                <w:rFonts w:ascii="Arial" w:hAnsi="Arial" w:cs="Arial"/>
                <w:sz w:val="24"/>
                <w:szCs w:val="24"/>
              </w:rPr>
              <w:t>the CEO</w:t>
            </w:r>
            <w:r w:rsidR="00744204">
              <w:rPr>
                <w:rFonts w:ascii="Arial" w:hAnsi="Arial" w:cs="Arial"/>
                <w:sz w:val="24"/>
                <w:szCs w:val="24"/>
              </w:rPr>
              <w:t>’s</w:t>
            </w:r>
            <w:r w:rsidR="00616456">
              <w:rPr>
                <w:rFonts w:ascii="Arial" w:hAnsi="Arial" w:cs="Arial"/>
                <w:sz w:val="24"/>
                <w:szCs w:val="24"/>
              </w:rPr>
              <w:t xml:space="preserve"> X-Sector </w:t>
            </w:r>
            <w:r>
              <w:rPr>
                <w:rFonts w:ascii="Arial" w:hAnsi="Arial" w:cs="Arial"/>
                <w:sz w:val="24"/>
                <w:szCs w:val="24"/>
              </w:rPr>
              <w:t xml:space="preserve">meeting.   </w:t>
            </w:r>
            <w:r w:rsidR="00343DDB">
              <w:rPr>
                <w:rFonts w:ascii="Arial" w:hAnsi="Arial" w:cs="Arial"/>
                <w:sz w:val="24"/>
                <w:szCs w:val="24"/>
              </w:rPr>
              <w:t>HC will inform once clear guidance has been confirmed.</w:t>
            </w:r>
          </w:p>
          <w:p w:rsidR="00343DDB" w:rsidRDefault="00343DDB" w:rsidP="00B51A5E">
            <w:pPr>
              <w:autoSpaceDE w:val="0"/>
              <w:autoSpaceDN w:val="0"/>
              <w:adjustRightInd w:val="0"/>
              <w:rPr>
                <w:rFonts w:ascii="Arial" w:hAnsi="Arial" w:cs="Arial"/>
                <w:sz w:val="24"/>
                <w:szCs w:val="24"/>
              </w:rPr>
            </w:pPr>
          </w:p>
          <w:p w:rsidR="00F04FFF" w:rsidRDefault="00F04FFF" w:rsidP="00B51A5E">
            <w:pPr>
              <w:autoSpaceDE w:val="0"/>
              <w:autoSpaceDN w:val="0"/>
              <w:adjustRightInd w:val="0"/>
              <w:rPr>
                <w:rFonts w:ascii="Arial" w:hAnsi="Arial" w:cs="Arial"/>
                <w:sz w:val="24"/>
                <w:szCs w:val="24"/>
              </w:rPr>
            </w:pPr>
            <w:r>
              <w:rPr>
                <w:rFonts w:ascii="Arial" w:hAnsi="Arial" w:cs="Arial"/>
                <w:sz w:val="24"/>
                <w:szCs w:val="24"/>
              </w:rPr>
              <w:t>NS</w:t>
            </w:r>
            <w:r w:rsidR="00616456">
              <w:rPr>
                <w:rFonts w:ascii="Arial" w:hAnsi="Arial" w:cs="Arial"/>
                <w:sz w:val="24"/>
                <w:szCs w:val="24"/>
              </w:rPr>
              <w:t xml:space="preserve"> informed CEO’s have been informed Microsoft are currently updating the translation functionality platform and it is </w:t>
            </w:r>
            <w:r w:rsidR="002E5E8B">
              <w:rPr>
                <w:rFonts w:ascii="Arial" w:hAnsi="Arial" w:cs="Arial"/>
                <w:sz w:val="24"/>
                <w:szCs w:val="24"/>
              </w:rPr>
              <w:t xml:space="preserve">anticipated </w:t>
            </w:r>
            <w:r w:rsidR="00616456">
              <w:rPr>
                <w:rFonts w:ascii="Arial" w:hAnsi="Arial" w:cs="Arial"/>
                <w:sz w:val="24"/>
                <w:szCs w:val="24"/>
              </w:rPr>
              <w:t xml:space="preserve">this </w:t>
            </w:r>
            <w:r w:rsidR="002E5E8B">
              <w:rPr>
                <w:rFonts w:ascii="Arial" w:hAnsi="Arial" w:cs="Arial"/>
                <w:sz w:val="24"/>
                <w:szCs w:val="24"/>
              </w:rPr>
              <w:t>option will be</w:t>
            </w:r>
            <w:r w:rsidR="00616456">
              <w:rPr>
                <w:rFonts w:ascii="Arial" w:hAnsi="Arial" w:cs="Arial"/>
                <w:sz w:val="24"/>
                <w:szCs w:val="24"/>
              </w:rPr>
              <w:t xml:space="preserve"> available January 2022.   </w:t>
            </w:r>
          </w:p>
          <w:p w:rsidR="006B4E98" w:rsidRPr="00BD3D7E" w:rsidRDefault="006B4E98" w:rsidP="00616456">
            <w:pPr>
              <w:autoSpaceDE w:val="0"/>
              <w:autoSpaceDN w:val="0"/>
              <w:adjustRightInd w:val="0"/>
              <w:rPr>
                <w:sz w:val="24"/>
                <w:szCs w:val="24"/>
              </w:rPr>
            </w:pPr>
          </w:p>
        </w:tc>
        <w:tc>
          <w:tcPr>
            <w:tcW w:w="1843" w:type="dxa"/>
            <w:shd w:val="clear" w:color="auto" w:fill="auto"/>
          </w:tcPr>
          <w:p w:rsidR="006B4E98" w:rsidRDefault="006B4E98" w:rsidP="006B4E98">
            <w:pPr>
              <w:tabs>
                <w:tab w:val="left" w:pos="3450"/>
              </w:tabs>
              <w:rPr>
                <w:rFonts w:ascii="Arial" w:hAnsi="Arial" w:cs="Arial"/>
                <w:sz w:val="24"/>
                <w:szCs w:val="24"/>
              </w:rPr>
            </w:pPr>
          </w:p>
          <w:p w:rsidR="00616456" w:rsidRDefault="00616456" w:rsidP="006B4E98">
            <w:pPr>
              <w:tabs>
                <w:tab w:val="left" w:pos="3450"/>
              </w:tabs>
              <w:rPr>
                <w:rFonts w:ascii="Arial" w:hAnsi="Arial" w:cs="Arial"/>
                <w:sz w:val="24"/>
                <w:szCs w:val="24"/>
              </w:rPr>
            </w:pPr>
          </w:p>
          <w:p w:rsidR="00616456" w:rsidRDefault="00616456" w:rsidP="006B4E98">
            <w:pPr>
              <w:tabs>
                <w:tab w:val="left" w:pos="3450"/>
              </w:tabs>
              <w:rPr>
                <w:rFonts w:ascii="Arial" w:hAnsi="Arial" w:cs="Arial"/>
                <w:sz w:val="24"/>
                <w:szCs w:val="24"/>
              </w:rPr>
            </w:pPr>
          </w:p>
          <w:p w:rsidR="00616456" w:rsidRDefault="00616456" w:rsidP="006B4E98">
            <w:pPr>
              <w:tabs>
                <w:tab w:val="left" w:pos="3450"/>
              </w:tabs>
              <w:rPr>
                <w:rFonts w:ascii="Arial" w:hAnsi="Arial" w:cs="Arial"/>
                <w:sz w:val="24"/>
                <w:szCs w:val="24"/>
              </w:rPr>
            </w:pPr>
          </w:p>
          <w:p w:rsidR="00616456" w:rsidRDefault="00616456" w:rsidP="006B4E98">
            <w:pPr>
              <w:tabs>
                <w:tab w:val="left" w:pos="3450"/>
              </w:tabs>
              <w:rPr>
                <w:rFonts w:ascii="Arial" w:hAnsi="Arial" w:cs="Arial"/>
                <w:sz w:val="24"/>
                <w:szCs w:val="24"/>
              </w:rPr>
            </w:pPr>
          </w:p>
          <w:p w:rsidR="00616456" w:rsidRDefault="00616456" w:rsidP="006B4E98">
            <w:pPr>
              <w:tabs>
                <w:tab w:val="left" w:pos="3450"/>
              </w:tabs>
              <w:rPr>
                <w:rFonts w:ascii="Arial" w:hAnsi="Arial" w:cs="Arial"/>
                <w:sz w:val="24"/>
                <w:szCs w:val="24"/>
              </w:rPr>
            </w:pPr>
          </w:p>
          <w:p w:rsidR="00616456" w:rsidRDefault="00616456" w:rsidP="006B4E98">
            <w:pPr>
              <w:tabs>
                <w:tab w:val="left" w:pos="3450"/>
              </w:tabs>
              <w:rPr>
                <w:rFonts w:ascii="Arial" w:hAnsi="Arial" w:cs="Arial"/>
                <w:sz w:val="24"/>
                <w:szCs w:val="24"/>
              </w:rPr>
            </w:pPr>
          </w:p>
          <w:p w:rsidR="00616456" w:rsidRDefault="00616456" w:rsidP="006B4E98">
            <w:pPr>
              <w:tabs>
                <w:tab w:val="left" w:pos="3450"/>
              </w:tabs>
              <w:rPr>
                <w:rFonts w:ascii="Arial" w:hAnsi="Arial" w:cs="Arial"/>
                <w:sz w:val="24"/>
                <w:szCs w:val="24"/>
              </w:rPr>
            </w:pPr>
          </w:p>
          <w:p w:rsidR="00616456" w:rsidRDefault="00616456" w:rsidP="006B4E98">
            <w:pPr>
              <w:tabs>
                <w:tab w:val="left" w:pos="3450"/>
              </w:tabs>
              <w:rPr>
                <w:rFonts w:ascii="Arial" w:hAnsi="Arial" w:cs="Arial"/>
                <w:sz w:val="24"/>
                <w:szCs w:val="24"/>
              </w:rPr>
            </w:pPr>
          </w:p>
          <w:p w:rsidR="00616456" w:rsidRDefault="00616456" w:rsidP="006B4E98">
            <w:pPr>
              <w:tabs>
                <w:tab w:val="left" w:pos="3450"/>
              </w:tabs>
              <w:rPr>
                <w:rFonts w:ascii="Arial" w:hAnsi="Arial" w:cs="Arial"/>
                <w:sz w:val="24"/>
                <w:szCs w:val="24"/>
              </w:rPr>
            </w:pPr>
          </w:p>
          <w:p w:rsidR="00616456" w:rsidRDefault="00616456" w:rsidP="006B4E98">
            <w:pPr>
              <w:tabs>
                <w:tab w:val="left" w:pos="3450"/>
              </w:tabs>
              <w:rPr>
                <w:rFonts w:ascii="Arial" w:hAnsi="Arial" w:cs="Arial"/>
                <w:sz w:val="24"/>
                <w:szCs w:val="24"/>
              </w:rPr>
            </w:pPr>
          </w:p>
          <w:p w:rsidR="00616456" w:rsidRDefault="00616456" w:rsidP="006B4E98">
            <w:pPr>
              <w:tabs>
                <w:tab w:val="left" w:pos="3450"/>
              </w:tabs>
              <w:rPr>
                <w:rFonts w:ascii="Arial" w:hAnsi="Arial" w:cs="Arial"/>
                <w:sz w:val="24"/>
                <w:szCs w:val="24"/>
              </w:rPr>
            </w:pPr>
          </w:p>
          <w:p w:rsidR="00616456" w:rsidRDefault="00616456" w:rsidP="006B4E98">
            <w:pPr>
              <w:tabs>
                <w:tab w:val="left" w:pos="3450"/>
              </w:tabs>
              <w:rPr>
                <w:rFonts w:ascii="Arial" w:hAnsi="Arial" w:cs="Arial"/>
                <w:sz w:val="24"/>
                <w:szCs w:val="24"/>
              </w:rPr>
            </w:pPr>
          </w:p>
          <w:p w:rsidR="00616456" w:rsidRDefault="00616456" w:rsidP="006B4E98">
            <w:pPr>
              <w:tabs>
                <w:tab w:val="left" w:pos="3450"/>
              </w:tabs>
              <w:rPr>
                <w:rFonts w:ascii="Arial" w:hAnsi="Arial" w:cs="Arial"/>
                <w:sz w:val="24"/>
                <w:szCs w:val="24"/>
              </w:rPr>
            </w:pPr>
          </w:p>
          <w:p w:rsidR="00616456" w:rsidRDefault="00616456" w:rsidP="006B4E98">
            <w:pPr>
              <w:tabs>
                <w:tab w:val="left" w:pos="3450"/>
              </w:tabs>
              <w:rPr>
                <w:rFonts w:ascii="Arial" w:hAnsi="Arial" w:cs="Arial"/>
                <w:sz w:val="24"/>
                <w:szCs w:val="24"/>
              </w:rPr>
            </w:pPr>
          </w:p>
          <w:p w:rsidR="00616456" w:rsidRDefault="00616456" w:rsidP="006B4E98">
            <w:pPr>
              <w:tabs>
                <w:tab w:val="left" w:pos="3450"/>
              </w:tabs>
              <w:rPr>
                <w:rFonts w:ascii="Arial" w:hAnsi="Arial" w:cs="Arial"/>
                <w:sz w:val="24"/>
                <w:szCs w:val="24"/>
              </w:rPr>
            </w:pPr>
          </w:p>
          <w:p w:rsidR="00616456" w:rsidRDefault="00616456" w:rsidP="006B4E98">
            <w:pPr>
              <w:tabs>
                <w:tab w:val="left" w:pos="3450"/>
              </w:tabs>
              <w:rPr>
                <w:rFonts w:ascii="Arial" w:hAnsi="Arial" w:cs="Arial"/>
                <w:sz w:val="24"/>
                <w:szCs w:val="24"/>
              </w:rPr>
            </w:pPr>
          </w:p>
          <w:p w:rsidR="00616456" w:rsidRDefault="00616456" w:rsidP="006B4E98">
            <w:pPr>
              <w:tabs>
                <w:tab w:val="left" w:pos="3450"/>
              </w:tabs>
              <w:rPr>
                <w:rFonts w:ascii="Arial" w:hAnsi="Arial" w:cs="Arial"/>
                <w:sz w:val="24"/>
                <w:szCs w:val="24"/>
              </w:rPr>
            </w:pPr>
          </w:p>
          <w:p w:rsidR="00616456" w:rsidRDefault="00616456" w:rsidP="006B4E98">
            <w:pPr>
              <w:tabs>
                <w:tab w:val="left" w:pos="3450"/>
              </w:tabs>
              <w:rPr>
                <w:rFonts w:ascii="Arial" w:hAnsi="Arial" w:cs="Arial"/>
                <w:sz w:val="24"/>
                <w:szCs w:val="24"/>
              </w:rPr>
            </w:pPr>
            <w:r>
              <w:rPr>
                <w:rFonts w:ascii="Arial" w:hAnsi="Arial" w:cs="Arial"/>
                <w:sz w:val="24"/>
                <w:szCs w:val="24"/>
              </w:rPr>
              <w:t>CR to provide an update of progress at the next NWRPB</w:t>
            </w:r>
          </w:p>
          <w:p w:rsidR="00616456" w:rsidRDefault="00616456" w:rsidP="006B4E98">
            <w:pPr>
              <w:tabs>
                <w:tab w:val="left" w:pos="3450"/>
              </w:tabs>
              <w:rPr>
                <w:rFonts w:ascii="Arial" w:hAnsi="Arial" w:cs="Arial"/>
                <w:sz w:val="24"/>
                <w:szCs w:val="24"/>
              </w:rPr>
            </w:pPr>
          </w:p>
          <w:p w:rsidR="00616456" w:rsidRPr="004B2D23" w:rsidRDefault="00616456" w:rsidP="006B4E98">
            <w:pPr>
              <w:tabs>
                <w:tab w:val="left" w:pos="3450"/>
              </w:tabs>
              <w:rPr>
                <w:rFonts w:ascii="Arial" w:hAnsi="Arial" w:cs="Arial"/>
                <w:sz w:val="24"/>
                <w:szCs w:val="24"/>
              </w:rPr>
            </w:pPr>
          </w:p>
        </w:tc>
      </w:tr>
      <w:tr w:rsidR="00E76612" w:rsidRPr="004B2D23" w:rsidTr="006B0F63">
        <w:tc>
          <w:tcPr>
            <w:tcW w:w="993" w:type="dxa"/>
            <w:shd w:val="clear" w:color="auto" w:fill="auto"/>
          </w:tcPr>
          <w:p w:rsidR="00E76612" w:rsidRPr="00616456" w:rsidRDefault="00E76612" w:rsidP="00E76612">
            <w:pPr>
              <w:tabs>
                <w:tab w:val="left" w:pos="3450"/>
              </w:tabs>
              <w:rPr>
                <w:rFonts w:ascii="Arial" w:hAnsi="Arial" w:cs="Arial"/>
                <w:b/>
                <w:sz w:val="24"/>
                <w:szCs w:val="24"/>
              </w:rPr>
            </w:pPr>
            <w:r w:rsidRPr="00616456">
              <w:rPr>
                <w:rFonts w:ascii="Arial" w:hAnsi="Arial" w:cs="Arial"/>
                <w:b/>
                <w:sz w:val="24"/>
                <w:szCs w:val="24"/>
              </w:rPr>
              <w:lastRenderedPageBreak/>
              <w:t>3.</w:t>
            </w:r>
          </w:p>
        </w:tc>
        <w:tc>
          <w:tcPr>
            <w:tcW w:w="7654" w:type="dxa"/>
            <w:shd w:val="clear" w:color="auto" w:fill="auto"/>
          </w:tcPr>
          <w:p w:rsidR="00E76612" w:rsidRPr="00616456" w:rsidRDefault="00E76612" w:rsidP="00E76612">
            <w:pPr>
              <w:pStyle w:val="Default"/>
              <w:rPr>
                <w:color w:val="auto"/>
                <w:u w:val="single"/>
              </w:rPr>
            </w:pPr>
            <w:r w:rsidRPr="00616456">
              <w:rPr>
                <w:color w:val="auto"/>
                <w:u w:val="single"/>
              </w:rPr>
              <w:t xml:space="preserve">NWRPB Annual Report </w:t>
            </w:r>
          </w:p>
          <w:p w:rsidR="00D84366" w:rsidRPr="00616456" w:rsidRDefault="00E76612" w:rsidP="00E76612">
            <w:pPr>
              <w:pStyle w:val="Default"/>
              <w:rPr>
                <w:color w:val="auto"/>
              </w:rPr>
            </w:pPr>
            <w:r w:rsidRPr="00616456">
              <w:rPr>
                <w:color w:val="auto"/>
              </w:rPr>
              <w:t xml:space="preserve">The </w:t>
            </w:r>
            <w:r w:rsidR="00616456">
              <w:rPr>
                <w:color w:val="auto"/>
              </w:rPr>
              <w:t xml:space="preserve">final </w:t>
            </w:r>
            <w:r w:rsidR="00D84366" w:rsidRPr="00616456">
              <w:rPr>
                <w:color w:val="auto"/>
              </w:rPr>
              <w:t xml:space="preserve">English </w:t>
            </w:r>
            <w:r w:rsidR="00616456">
              <w:rPr>
                <w:color w:val="auto"/>
              </w:rPr>
              <w:t xml:space="preserve">version of the NWRPB </w:t>
            </w:r>
            <w:r w:rsidRPr="00616456">
              <w:rPr>
                <w:color w:val="auto"/>
              </w:rPr>
              <w:t>Annual Report 2020-2021 is being presented today for endorsement by the NWRPB</w:t>
            </w:r>
            <w:r w:rsidR="00D84366" w:rsidRPr="00616456">
              <w:rPr>
                <w:color w:val="auto"/>
              </w:rPr>
              <w:t xml:space="preserve">.  The Welsh report is currently </w:t>
            </w:r>
            <w:r w:rsidR="00616456">
              <w:rPr>
                <w:color w:val="auto"/>
              </w:rPr>
              <w:t xml:space="preserve">in translation and due </w:t>
            </w:r>
            <w:r w:rsidR="00B23211">
              <w:rPr>
                <w:color w:val="auto"/>
              </w:rPr>
              <w:t xml:space="preserve">for </w:t>
            </w:r>
            <w:r w:rsidR="00616456">
              <w:rPr>
                <w:color w:val="auto"/>
              </w:rPr>
              <w:t>complet</w:t>
            </w:r>
            <w:r w:rsidR="00B23211">
              <w:rPr>
                <w:color w:val="auto"/>
              </w:rPr>
              <w:t>ion</w:t>
            </w:r>
            <w:r w:rsidR="00616456">
              <w:rPr>
                <w:color w:val="auto"/>
              </w:rPr>
              <w:t xml:space="preserve"> next week.</w:t>
            </w:r>
          </w:p>
          <w:p w:rsidR="00D84366" w:rsidRPr="00616456" w:rsidRDefault="00D84366" w:rsidP="00E76612">
            <w:pPr>
              <w:pStyle w:val="Default"/>
              <w:rPr>
                <w:color w:val="auto"/>
              </w:rPr>
            </w:pPr>
          </w:p>
          <w:p w:rsidR="00E76612" w:rsidRDefault="00616456" w:rsidP="00E76612">
            <w:pPr>
              <w:pStyle w:val="Default"/>
              <w:rPr>
                <w:color w:val="auto"/>
              </w:rPr>
            </w:pPr>
            <w:r w:rsidRPr="00616456">
              <w:rPr>
                <w:color w:val="auto"/>
              </w:rPr>
              <w:t>E</w:t>
            </w:r>
            <w:r w:rsidR="00E76612" w:rsidRPr="00616456">
              <w:rPr>
                <w:color w:val="auto"/>
              </w:rPr>
              <w:t>ndorsement from RPB</w:t>
            </w:r>
            <w:r w:rsidRPr="00616456">
              <w:rPr>
                <w:color w:val="auto"/>
              </w:rPr>
              <w:t xml:space="preserve"> </w:t>
            </w:r>
            <w:r w:rsidR="00E76612" w:rsidRPr="00616456">
              <w:rPr>
                <w:color w:val="auto"/>
              </w:rPr>
              <w:t xml:space="preserve">members will also enable statutory partners to take the annual report through their </w:t>
            </w:r>
            <w:r w:rsidRPr="00616456">
              <w:rPr>
                <w:color w:val="auto"/>
              </w:rPr>
              <w:t>own</w:t>
            </w:r>
            <w:r w:rsidR="00E76612" w:rsidRPr="00616456">
              <w:rPr>
                <w:color w:val="auto"/>
              </w:rPr>
              <w:t xml:space="preserve"> political process and the report will </w:t>
            </w:r>
            <w:r w:rsidRPr="00616456">
              <w:rPr>
                <w:color w:val="auto"/>
              </w:rPr>
              <w:t xml:space="preserve">then </w:t>
            </w:r>
            <w:r w:rsidR="00E76612" w:rsidRPr="00616456">
              <w:rPr>
                <w:color w:val="auto"/>
              </w:rPr>
              <w:t>be available on the public domain o</w:t>
            </w:r>
            <w:r w:rsidRPr="00616456">
              <w:rPr>
                <w:color w:val="auto"/>
              </w:rPr>
              <w:t>f</w:t>
            </w:r>
            <w:r w:rsidR="00E76612" w:rsidRPr="00616456">
              <w:rPr>
                <w:color w:val="auto"/>
              </w:rPr>
              <w:t xml:space="preserve"> the </w:t>
            </w:r>
            <w:hyperlink r:id="rId7" w:history="1">
              <w:r w:rsidR="00B23211" w:rsidRPr="005C1CF4">
                <w:rPr>
                  <w:rStyle w:val="Hyperlink"/>
                </w:rPr>
                <w:t>http://northwalescollaborative.wales</w:t>
              </w:r>
            </w:hyperlink>
            <w:r w:rsidR="00B23211">
              <w:rPr>
                <w:color w:val="auto"/>
              </w:rPr>
              <w:t xml:space="preserve"> </w:t>
            </w:r>
            <w:r w:rsidR="00E76612" w:rsidRPr="00616456">
              <w:rPr>
                <w:color w:val="auto"/>
              </w:rPr>
              <w:t>website</w:t>
            </w:r>
          </w:p>
          <w:p w:rsidR="00B23211" w:rsidRPr="00616456" w:rsidRDefault="00B23211" w:rsidP="00E76612">
            <w:pPr>
              <w:pStyle w:val="Default"/>
              <w:rPr>
                <w:color w:val="auto"/>
              </w:rPr>
            </w:pPr>
          </w:p>
          <w:p w:rsidR="00616456" w:rsidRPr="00616456" w:rsidRDefault="00E76612" w:rsidP="006B0F63">
            <w:pPr>
              <w:pStyle w:val="Default"/>
              <w:ind w:left="37"/>
              <w:rPr>
                <w:color w:val="auto"/>
              </w:rPr>
            </w:pPr>
            <w:r w:rsidRPr="00616456">
              <w:rPr>
                <w:color w:val="auto"/>
              </w:rPr>
              <w:t>The NWRPB were in agreement to endorse the NWRPB Annual Report.</w:t>
            </w:r>
          </w:p>
          <w:p w:rsidR="00E76612" w:rsidRPr="00616456" w:rsidRDefault="00E76612" w:rsidP="00585BB9">
            <w:pPr>
              <w:pStyle w:val="Default"/>
              <w:rPr>
                <w:color w:val="auto"/>
              </w:rPr>
            </w:pPr>
          </w:p>
        </w:tc>
        <w:tc>
          <w:tcPr>
            <w:tcW w:w="1843" w:type="dxa"/>
            <w:shd w:val="clear" w:color="auto" w:fill="auto"/>
          </w:tcPr>
          <w:p w:rsidR="00585BB9" w:rsidRPr="00585BB9" w:rsidRDefault="00585BB9" w:rsidP="00585BB9">
            <w:pPr>
              <w:pStyle w:val="Default"/>
              <w:rPr>
                <w:color w:val="auto"/>
              </w:rPr>
            </w:pPr>
            <w:r w:rsidRPr="00585BB9">
              <w:rPr>
                <w:color w:val="auto"/>
              </w:rPr>
              <w:t>Forward to WG by 30.06.2021 – RW</w:t>
            </w:r>
          </w:p>
          <w:p w:rsidR="00585BB9" w:rsidRPr="00585BB9" w:rsidRDefault="00585BB9" w:rsidP="00585BB9">
            <w:pPr>
              <w:pStyle w:val="Default"/>
              <w:rPr>
                <w:color w:val="auto"/>
              </w:rPr>
            </w:pPr>
          </w:p>
          <w:p w:rsidR="00616456" w:rsidRDefault="00585BB9" w:rsidP="00585BB9">
            <w:pPr>
              <w:pStyle w:val="Default"/>
            </w:pPr>
            <w:r w:rsidRPr="00585BB9">
              <w:rPr>
                <w:color w:val="auto"/>
              </w:rPr>
              <w:t xml:space="preserve">Final reports to be circulated </w:t>
            </w:r>
            <w:r>
              <w:rPr>
                <w:color w:val="auto"/>
              </w:rPr>
              <w:t xml:space="preserve">for </w:t>
            </w:r>
            <w:r w:rsidRPr="00585BB9">
              <w:rPr>
                <w:color w:val="auto"/>
              </w:rPr>
              <w:t>RPB members to take through their political process.</w:t>
            </w:r>
          </w:p>
          <w:p w:rsidR="00E76612" w:rsidRPr="004B2D23" w:rsidRDefault="00E76612" w:rsidP="00D84366">
            <w:pPr>
              <w:tabs>
                <w:tab w:val="left" w:pos="3450"/>
              </w:tabs>
              <w:rPr>
                <w:rFonts w:ascii="Arial" w:hAnsi="Arial" w:cs="Arial"/>
                <w:sz w:val="24"/>
                <w:szCs w:val="24"/>
              </w:rPr>
            </w:pPr>
          </w:p>
        </w:tc>
      </w:tr>
      <w:tr w:rsidR="00BD3D7E" w:rsidRPr="004B2D23" w:rsidTr="006B0F63">
        <w:tc>
          <w:tcPr>
            <w:tcW w:w="993" w:type="dxa"/>
            <w:shd w:val="clear" w:color="auto" w:fill="auto"/>
          </w:tcPr>
          <w:p w:rsidR="00BD3D7E" w:rsidRPr="004B2D23" w:rsidRDefault="00BD3D7E" w:rsidP="00BD3D7E">
            <w:pPr>
              <w:tabs>
                <w:tab w:val="left" w:pos="3450"/>
              </w:tabs>
              <w:rPr>
                <w:rFonts w:ascii="Arial" w:hAnsi="Arial" w:cs="Arial"/>
                <w:b/>
                <w:sz w:val="24"/>
                <w:szCs w:val="24"/>
              </w:rPr>
            </w:pPr>
            <w:r>
              <w:rPr>
                <w:rFonts w:ascii="Arial" w:hAnsi="Arial" w:cs="Arial"/>
                <w:b/>
                <w:sz w:val="24"/>
                <w:szCs w:val="24"/>
              </w:rPr>
              <w:t>4.</w:t>
            </w:r>
          </w:p>
        </w:tc>
        <w:tc>
          <w:tcPr>
            <w:tcW w:w="7654" w:type="dxa"/>
            <w:shd w:val="clear" w:color="auto" w:fill="auto"/>
          </w:tcPr>
          <w:p w:rsidR="00BD3D7E" w:rsidRPr="00BD3D7E" w:rsidRDefault="00BD3D7E" w:rsidP="005E28EB">
            <w:pPr>
              <w:rPr>
                <w:rFonts w:ascii="Arial" w:hAnsi="Arial" w:cs="Arial"/>
                <w:color w:val="000000"/>
                <w:sz w:val="24"/>
                <w:szCs w:val="24"/>
                <w:u w:val="single"/>
              </w:rPr>
            </w:pPr>
            <w:r w:rsidRPr="00BD3D7E">
              <w:rPr>
                <w:rFonts w:ascii="Arial" w:hAnsi="Arial" w:cs="Arial"/>
                <w:color w:val="000000"/>
                <w:sz w:val="24"/>
                <w:szCs w:val="24"/>
                <w:u w:val="single"/>
              </w:rPr>
              <w:t>Dementia - Amanda Lonsdale</w:t>
            </w:r>
          </w:p>
          <w:p w:rsidR="00BD3D7E" w:rsidRPr="00BD3D7E" w:rsidRDefault="00BD3D7E" w:rsidP="005E28EB">
            <w:pPr>
              <w:rPr>
                <w:rFonts w:ascii="Arial" w:hAnsi="Arial" w:cs="Arial"/>
                <w:color w:val="000000"/>
                <w:sz w:val="24"/>
                <w:szCs w:val="24"/>
                <w:u w:val="single"/>
              </w:rPr>
            </w:pPr>
            <w:r w:rsidRPr="00BD3D7E">
              <w:rPr>
                <w:rFonts w:ascii="Arial" w:hAnsi="Arial" w:cs="Arial"/>
                <w:color w:val="000000"/>
                <w:sz w:val="24"/>
                <w:szCs w:val="24"/>
                <w:u w:val="single"/>
              </w:rPr>
              <w:t>Regional Dementia Steering Group Update Report</w:t>
            </w:r>
          </w:p>
          <w:p w:rsidR="00BD3D7E" w:rsidRPr="004C2B78" w:rsidRDefault="001B4D6D" w:rsidP="005E28EB">
            <w:pPr>
              <w:rPr>
                <w:rFonts w:ascii="Arial" w:hAnsi="Arial" w:cs="Arial"/>
                <w:sz w:val="24"/>
                <w:szCs w:val="24"/>
              </w:rPr>
            </w:pPr>
            <w:r w:rsidRPr="004C2B78">
              <w:rPr>
                <w:rFonts w:ascii="Arial" w:hAnsi="Arial" w:cs="Arial"/>
                <w:sz w:val="24"/>
                <w:szCs w:val="24"/>
              </w:rPr>
              <w:t xml:space="preserve">The board received an overview from </w:t>
            </w:r>
            <w:r w:rsidR="00BD3D7E" w:rsidRPr="004C2B78">
              <w:rPr>
                <w:rFonts w:ascii="Arial" w:hAnsi="Arial" w:cs="Arial"/>
                <w:sz w:val="24"/>
                <w:szCs w:val="24"/>
              </w:rPr>
              <w:t xml:space="preserve">AL </w:t>
            </w:r>
            <w:r w:rsidRPr="004C2B78">
              <w:rPr>
                <w:rFonts w:ascii="Arial" w:hAnsi="Arial" w:cs="Arial"/>
                <w:sz w:val="24"/>
                <w:szCs w:val="24"/>
              </w:rPr>
              <w:t>on</w:t>
            </w:r>
            <w:r w:rsidR="00BD3D7E" w:rsidRPr="004C2B78">
              <w:rPr>
                <w:rFonts w:ascii="Arial" w:hAnsi="Arial" w:cs="Arial"/>
                <w:sz w:val="24"/>
                <w:szCs w:val="24"/>
              </w:rPr>
              <w:t xml:space="preserve"> the progress of the Dementia Steering Group (DSG) and the implementation of the North Wales Dementia Strategy (NWDS).  </w:t>
            </w:r>
          </w:p>
          <w:p w:rsidR="00616456" w:rsidRPr="004C2B78" w:rsidRDefault="00616456" w:rsidP="005E28EB">
            <w:pPr>
              <w:rPr>
                <w:rFonts w:ascii="Arial" w:hAnsi="Arial" w:cs="Arial"/>
                <w:sz w:val="24"/>
                <w:szCs w:val="24"/>
              </w:rPr>
            </w:pPr>
          </w:p>
          <w:p w:rsidR="005847A8" w:rsidRPr="004C2B78" w:rsidRDefault="005847A8" w:rsidP="005E28EB">
            <w:pPr>
              <w:rPr>
                <w:rFonts w:ascii="Arial" w:hAnsi="Arial" w:cs="Arial"/>
                <w:sz w:val="24"/>
                <w:szCs w:val="24"/>
              </w:rPr>
            </w:pPr>
            <w:r w:rsidRPr="004C2B78">
              <w:rPr>
                <w:rFonts w:ascii="Arial" w:hAnsi="Arial" w:cs="Arial"/>
                <w:sz w:val="24"/>
                <w:szCs w:val="24"/>
              </w:rPr>
              <w:t xml:space="preserve">The report briefly outlines the activity </w:t>
            </w:r>
            <w:r w:rsidR="00585BB9">
              <w:rPr>
                <w:rFonts w:ascii="Arial" w:hAnsi="Arial" w:cs="Arial"/>
                <w:sz w:val="24"/>
                <w:szCs w:val="24"/>
              </w:rPr>
              <w:t xml:space="preserve">which has </w:t>
            </w:r>
            <w:r w:rsidRPr="004C2B78">
              <w:rPr>
                <w:rFonts w:ascii="Arial" w:hAnsi="Arial" w:cs="Arial"/>
                <w:sz w:val="24"/>
                <w:szCs w:val="24"/>
              </w:rPr>
              <w:t xml:space="preserve">taken place since January 2021 overseen by the DSG and details the </w:t>
            </w:r>
            <w:r w:rsidR="000F6AF0" w:rsidRPr="004C2B78">
              <w:rPr>
                <w:rFonts w:ascii="Arial" w:hAnsi="Arial" w:cs="Arial"/>
                <w:sz w:val="24"/>
                <w:szCs w:val="24"/>
              </w:rPr>
              <w:t>12-month</w:t>
            </w:r>
            <w:r w:rsidRPr="004C2B78">
              <w:rPr>
                <w:rFonts w:ascii="Arial" w:hAnsi="Arial" w:cs="Arial"/>
                <w:sz w:val="24"/>
                <w:szCs w:val="24"/>
              </w:rPr>
              <w:t xml:space="preserve"> action plan 2021-2022 overseen by the Regional DSG, also giving consideration to the financial implications and the implementation of the recently announced National Dementia Standards.</w:t>
            </w:r>
          </w:p>
          <w:p w:rsidR="005847A8" w:rsidRPr="004C2B78" w:rsidRDefault="005847A8" w:rsidP="005E28EB">
            <w:pPr>
              <w:rPr>
                <w:rFonts w:ascii="Arial" w:hAnsi="Arial" w:cs="Arial"/>
                <w:sz w:val="24"/>
                <w:szCs w:val="24"/>
              </w:rPr>
            </w:pPr>
          </w:p>
          <w:p w:rsidR="005847A8" w:rsidRPr="004C2B78" w:rsidRDefault="00BD3D7E" w:rsidP="005E28EB">
            <w:pPr>
              <w:rPr>
                <w:rFonts w:ascii="Arial" w:hAnsi="Arial" w:cs="Arial"/>
                <w:sz w:val="24"/>
                <w:szCs w:val="24"/>
              </w:rPr>
            </w:pPr>
            <w:r w:rsidRPr="004C2B78">
              <w:rPr>
                <w:rFonts w:ascii="Arial" w:hAnsi="Arial" w:cs="Arial"/>
                <w:sz w:val="24"/>
                <w:szCs w:val="24"/>
              </w:rPr>
              <w:t xml:space="preserve">The NWDS has been adopted by partners and </w:t>
            </w:r>
            <w:r w:rsidR="005847A8" w:rsidRPr="004C2B78">
              <w:rPr>
                <w:rFonts w:ascii="Arial" w:hAnsi="Arial" w:cs="Arial"/>
                <w:sz w:val="24"/>
                <w:szCs w:val="24"/>
              </w:rPr>
              <w:t xml:space="preserve">shared </w:t>
            </w:r>
            <w:r w:rsidRPr="004C2B78">
              <w:rPr>
                <w:rFonts w:ascii="Arial" w:hAnsi="Arial" w:cs="Arial"/>
                <w:sz w:val="24"/>
                <w:szCs w:val="24"/>
              </w:rPr>
              <w:t xml:space="preserve">widely </w:t>
            </w:r>
            <w:r w:rsidR="005847A8" w:rsidRPr="004C2B78">
              <w:rPr>
                <w:rFonts w:ascii="Arial" w:hAnsi="Arial" w:cs="Arial"/>
                <w:sz w:val="24"/>
                <w:szCs w:val="24"/>
              </w:rPr>
              <w:t>for implementation.</w:t>
            </w:r>
            <w:r w:rsidR="00363012" w:rsidRPr="004C2B78">
              <w:rPr>
                <w:rFonts w:ascii="Arial" w:hAnsi="Arial" w:cs="Arial"/>
                <w:sz w:val="24"/>
                <w:szCs w:val="24"/>
              </w:rPr>
              <w:t xml:space="preserve">  </w:t>
            </w:r>
            <w:r w:rsidR="005847A8" w:rsidRPr="004C2B78">
              <w:rPr>
                <w:rFonts w:ascii="Arial" w:hAnsi="Arial" w:cs="Arial"/>
                <w:sz w:val="24"/>
                <w:szCs w:val="24"/>
              </w:rPr>
              <w:t>The Regional Project Manager started in post 1.1.2021, the DSG held its first North Wales Dementia Strategy implementation meeting in February</w:t>
            </w:r>
            <w:r w:rsidR="00363012" w:rsidRPr="004C2B78">
              <w:rPr>
                <w:rFonts w:ascii="Arial" w:hAnsi="Arial" w:cs="Arial"/>
                <w:sz w:val="24"/>
                <w:szCs w:val="24"/>
              </w:rPr>
              <w:t xml:space="preserve">, resulting in </w:t>
            </w:r>
            <w:r w:rsidR="005847A8" w:rsidRPr="004C2B78">
              <w:rPr>
                <w:rFonts w:ascii="Arial" w:hAnsi="Arial" w:cs="Arial"/>
                <w:sz w:val="24"/>
                <w:szCs w:val="24"/>
              </w:rPr>
              <w:t xml:space="preserve">significant progress </w:t>
            </w:r>
            <w:r w:rsidR="00363012" w:rsidRPr="004C2B78">
              <w:rPr>
                <w:rFonts w:ascii="Arial" w:hAnsi="Arial" w:cs="Arial"/>
                <w:sz w:val="24"/>
                <w:szCs w:val="24"/>
              </w:rPr>
              <w:t xml:space="preserve">being </w:t>
            </w:r>
            <w:r w:rsidR="005847A8" w:rsidRPr="004C2B78">
              <w:rPr>
                <w:rFonts w:ascii="Arial" w:hAnsi="Arial" w:cs="Arial"/>
                <w:sz w:val="24"/>
                <w:szCs w:val="24"/>
              </w:rPr>
              <w:t xml:space="preserve">seen </w:t>
            </w:r>
            <w:r w:rsidR="00BE762A">
              <w:rPr>
                <w:rFonts w:ascii="Arial" w:hAnsi="Arial" w:cs="Arial"/>
                <w:sz w:val="24"/>
                <w:szCs w:val="24"/>
              </w:rPr>
              <w:t>across the region, to include</w:t>
            </w:r>
            <w:r w:rsidR="005847A8" w:rsidRPr="004C2B78">
              <w:rPr>
                <w:rFonts w:ascii="Arial" w:hAnsi="Arial" w:cs="Arial"/>
                <w:sz w:val="24"/>
                <w:szCs w:val="24"/>
              </w:rPr>
              <w:t>:</w:t>
            </w:r>
          </w:p>
          <w:p w:rsidR="0042523B" w:rsidRPr="00EE47AD" w:rsidRDefault="005847A8" w:rsidP="006A6F68">
            <w:pPr>
              <w:pStyle w:val="ListParagraph"/>
              <w:numPr>
                <w:ilvl w:val="0"/>
                <w:numId w:val="15"/>
              </w:numPr>
              <w:ind w:left="319" w:hanging="319"/>
              <w:rPr>
                <w:rFonts w:ascii="Arial" w:hAnsi="Arial" w:cs="Arial"/>
                <w:sz w:val="24"/>
                <w:szCs w:val="24"/>
              </w:rPr>
            </w:pPr>
            <w:r w:rsidRPr="00EE47AD">
              <w:rPr>
                <w:rFonts w:ascii="Arial" w:hAnsi="Arial" w:cs="Arial"/>
                <w:sz w:val="24"/>
                <w:szCs w:val="24"/>
              </w:rPr>
              <w:lastRenderedPageBreak/>
              <w:t xml:space="preserve">Amendment of the Terms of </w:t>
            </w:r>
            <w:r w:rsidR="00BE762A" w:rsidRPr="00EE47AD">
              <w:rPr>
                <w:rFonts w:ascii="Arial" w:hAnsi="Arial" w:cs="Arial"/>
                <w:sz w:val="24"/>
                <w:szCs w:val="24"/>
              </w:rPr>
              <w:t>R</w:t>
            </w:r>
            <w:r w:rsidRPr="00EE47AD">
              <w:rPr>
                <w:rFonts w:ascii="Arial" w:hAnsi="Arial" w:cs="Arial"/>
                <w:sz w:val="24"/>
                <w:szCs w:val="24"/>
              </w:rPr>
              <w:t>eference and membership</w:t>
            </w:r>
            <w:r w:rsidR="0042523B" w:rsidRPr="00EE47AD">
              <w:rPr>
                <w:rFonts w:ascii="Arial" w:hAnsi="Arial" w:cs="Arial"/>
                <w:sz w:val="24"/>
                <w:szCs w:val="24"/>
              </w:rPr>
              <w:t xml:space="preserve"> - to include the implementation of the regional Dementia Strategy and innovation.   The group</w:t>
            </w:r>
            <w:r w:rsidR="00EE47AD" w:rsidRPr="00EE47AD">
              <w:rPr>
                <w:rFonts w:ascii="Arial" w:hAnsi="Arial" w:cs="Arial"/>
                <w:sz w:val="24"/>
                <w:szCs w:val="24"/>
              </w:rPr>
              <w:t xml:space="preserve"> </w:t>
            </w:r>
            <w:r w:rsidR="0042523B" w:rsidRPr="00EE47AD">
              <w:rPr>
                <w:rFonts w:ascii="Arial" w:hAnsi="Arial" w:cs="Arial"/>
                <w:sz w:val="24"/>
                <w:szCs w:val="24"/>
              </w:rPr>
              <w:t>widened its membership to include Bangor University representation and the Dementia Nurse Consultants within BCUHB.</w:t>
            </w:r>
          </w:p>
          <w:p w:rsidR="00BD3D7E" w:rsidRPr="004C2B78" w:rsidRDefault="005847A8" w:rsidP="005E28EB">
            <w:pPr>
              <w:pStyle w:val="ListParagraph"/>
              <w:numPr>
                <w:ilvl w:val="0"/>
                <w:numId w:val="15"/>
              </w:numPr>
              <w:ind w:left="319" w:hanging="283"/>
              <w:rPr>
                <w:rFonts w:ascii="Arial" w:hAnsi="Arial" w:cs="Arial"/>
                <w:sz w:val="24"/>
                <w:szCs w:val="24"/>
              </w:rPr>
            </w:pPr>
            <w:r w:rsidRPr="004C2B78">
              <w:rPr>
                <w:rFonts w:ascii="Arial" w:hAnsi="Arial" w:cs="Arial"/>
                <w:sz w:val="24"/>
                <w:szCs w:val="24"/>
              </w:rPr>
              <w:t>Reviewed the impact of Covid-19 on the RPB Dementia Strategy</w:t>
            </w:r>
            <w:r w:rsidR="00A44C15" w:rsidRPr="004C2B78">
              <w:rPr>
                <w:rFonts w:ascii="Arial" w:hAnsi="Arial" w:cs="Arial"/>
                <w:sz w:val="24"/>
                <w:szCs w:val="24"/>
              </w:rPr>
              <w:t xml:space="preserve"> – </w:t>
            </w:r>
            <w:r w:rsidR="00BE762A">
              <w:rPr>
                <w:rFonts w:ascii="Arial" w:hAnsi="Arial" w:cs="Arial"/>
                <w:sz w:val="24"/>
                <w:szCs w:val="24"/>
              </w:rPr>
              <w:t xml:space="preserve">confirming </w:t>
            </w:r>
            <w:r w:rsidR="00A44C15" w:rsidRPr="004C2B78">
              <w:rPr>
                <w:rFonts w:ascii="Arial" w:hAnsi="Arial" w:cs="Arial"/>
                <w:sz w:val="24"/>
                <w:szCs w:val="24"/>
              </w:rPr>
              <w:t xml:space="preserve">the PNA </w:t>
            </w:r>
            <w:r w:rsidR="00EE47AD">
              <w:rPr>
                <w:rFonts w:ascii="Arial" w:hAnsi="Arial" w:cs="Arial"/>
                <w:sz w:val="24"/>
                <w:szCs w:val="24"/>
              </w:rPr>
              <w:t xml:space="preserve">remains </w:t>
            </w:r>
            <w:r w:rsidR="00A44C15" w:rsidRPr="004C2B78">
              <w:rPr>
                <w:rFonts w:ascii="Arial" w:hAnsi="Arial" w:cs="Arial"/>
                <w:sz w:val="24"/>
                <w:szCs w:val="24"/>
              </w:rPr>
              <w:t>fit for purpose</w:t>
            </w:r>
          </w:p>
          <w:p w:rsidR="0042523B" w:rsidRPr="004C2B78" w:rsidRDefault="005847A8" w:rsidP="005E28EB">
            <w:pPr>
              <w:pStyle w:val="ListParagraph"/>
              <w:numPr>
                <w:ilvl w:val="0"/>
                <w:numId w:val="15"/>
              </w:numPr>
              <w:ind w:left="319" w:hanging="283"/>
              <w:rPr>
                <w:rFonts w:ascii="Arial" w:hAnsi="Arial" w:cs="Arial"/>
                <w:sz w:val="24"/>
                <w:szCs w:val="24"/>
              </w:rPr>
            </w:pPr>
            <w:r w:rsidRPr="004C2B78">
              <w:rPr>
                <w:rFonts w:ascii="Arial" w:hAnsi="Arial" w:cs="Arial"/>
                <w:sz w:val="24"/>
                <w:szCs w:val="24"/>
              </w:rPr>
              <w:t>Planning, Advertising and Recruitment to National Dementia Post</w:t>
            </w:r>
            <w:r w:rsidR="0042523B" w:rsidRPr="004C2B78">
              <w:rPr>
                <w:rFonts w:ascii="Arial" w:hAnsi="Arial" w:cs="Arial"/>
                <w:sz w:val="24"/>
                <w:szCs w:val="24"/>
              </w:rPr>
              <w:t xml:space="preserve"> - A second Project Manager </w:t>
            </w:r>
            <w:r w:rsidR="00BE762A">
              <w:rPr>
                <w:rFonts w:ascii="Arial" w:hAnsi="Arial" w:cs="Arial"/>
                <w:sz w:val="24"/>
                <w:szCs w:val="24"/>
              </w:rPr>
              <w:t xml:space="preserve">has recently started in </w:t>
            </w:r>
            <w:r w:rsidR="0042523B" w:rsidRPr="004C2B78">
              <w:rPr>
                <w:rFonts w:ascii="Arial" w:hAnsi="Arial" w:cs="Arial"/>
                <w:sz w:val="24"/>
                <w:szCs w:val="24"/>
              </w:rPr>
              <w:t>post 1.6.2021, to cover Powys county and this role will focus on the rural impacts and the offer of Welsh Language to those with dementia and their carers</w:t>
            </w:r>
          </w:p>
          <w:p w:rsidR="005847A8" w:rsidRPr="004C2B78" w:rsidRDefault="005847A8" w:rsidP="005E28EB">
            <w:pPr>
              <w:pStyle w:val="ListParagraph"/>
              <w:numPr>
                <w:ilvl w:val="0"/>
                <w:numId w:val="15"/>
              </w:numPr>
              <w:ind w:left="319" w:hanging="283"/>
              <w:rPr>
                <w:rFonts w:ascii="Arial" w:hAnsi="Arial" w:cs="Arial"/>
                <w:sz w:val="24"/>
                <w:szCs w:val="24"/>
              </w:rPr>
            </w:pPr>
            <w:r w:rsidRPr="004C2B78">
              <w:rPr>
                <w:rFonts w:ascii="Arial" w:hAnsi="Arial" w:cs="Arial"/>
                <w:sz w:val="24"/>
                <w:szCs w:val="24"/>
              </w:rPr>
              <w:t>Slippage Application Process</w:t>
            </w:r>
            <w:r w:rsidR="00A44C15" w:rsidRPr="004C2B78">
              <w:rPr>
                <w:rFonts w:ascii="Arial" w:hAnsi="Arial" w:cs="Arial"/>
                <w:sz w:val="24"/>
                <w:szCs w:val="24"/>
              </w:rPr>
              <w:t xml:space="preserve"> – a clear process has been put in place which reports on the ICF Dementia slippage and outcomes of funding</w:t>
            </w:r>
          </w:p>
          <w:p w:rsidR="005847A8" w:rsidRPr="004C2B78" w:rsidRDefault="005847A8" w:rsidP="005E28EB">
            <w:pPr>
              <w:pStyle w:val="ListParagraph"/>
              <w:numPr>
                <w:ilvl w:val="0"/>
                <w:numId w:val="15"/>
              </w:numPr>
              <w:ind w:left="319" w:hanging="283"/>
              <w:rPr>
                <w:rFonts w:ascii="Arial" w:hAnsi="Arial" w:cs="Arial"/>
                <w:sz w:val="24"/>
                <w:szCs w:val="24"/>
              </w:rPr>
            </w:pPr>
            <w:r w:rsidRPr="004C2B78">
              <w:rPr>
                <w:rFonts w:ascii="Arial" w:hAnsi="Arial" w:cs="Arial"/>
                <w:sz w:val="24"/>
                <w:szCs w:val="24"/>
              </w:rPr>
              <w:t>Development of an Engagement Dementia Forum and Third Sector Forum</w:t>
            </w:r>
            <w:r w:rsidR="00A44C15" w:rsidRPr="004C2B78">
              <w:rPr>
                <w:rFonts w:ascii="Arial" w:hAnsi="Arial" w:cs="Arial"/>
                <w:sz w:val="24"/>
                <w:szCs w:val="24"/>
              </w:rPr>
              <w:t xml:space="preserve"> – to fully engage with the DSG and to ensure a correct and impactful implementation of the strategy across the region</w:t>
            </w:r>
          </w:p>
          <w:p w:rsidR="00BD3D7E" w:rsidRPr="004C2B78" w:rsidRDefault="005847A8" w:rsidP="005E28EB">
            <w:pPr>
              <w:pStyle w:val="ListParagraph"/>
              <w:numPr>
                <w:ilvl w:val="0"/>
                <w:numId w:val="17"/>
              </w:numPr>
              <w:ind w:left="321" w:hanging="284"/>
              <w:rPr>
                <w:rFonts w:ascii="Arial" w:hAnsi="Arial" w:cs="Arial"/>
                <w:sz w:val="24"/>
                <w:szCs w:val="24"/>
              </w:rPr>
            </w:pPr>
            <w:r w:rsidRPr="004C2B78">
              <w:rPr>
                <w:rFonts w:ascii="Arial" w:hAnsi="Arial" w:cs="Arial"/>
                <w:sz w:val="24"/>
                <w:szCs w:val="24"/>
              </w:rPr>
              <w:t>Mapping Opportunities and Needs for Implementation of the Strategy</w:t>
            </w:r>
            <w:r w:rsidR="00A44C15" w:rsidRPr="004C2B78">
              <w:rPr>
                <w:rFonts w:ascii="Arial" w:hAnsi="Arial" w:cs="Arial"/>
                <w:sz w:val="24"/>
                <w:szCs w:val="24"/>
              </w:rPr>
              <w:t xml:space="preserve"> – action plan created for the next 12 months, identifying opportunities </w:t>
            </w:r>
            <w:r w:rsidR="00BD3D7E" w:rsidRPr="004C2B78">
              <w:rPr>
                <w:rFonts w:ascii="Arial" w:hAnsi="Arial" w:cs="Arial"/>
                <w:sz w:val="24"/>
                <w:szCs w:val="24"/>
              </w:rPr>
              <w:t>within the region and a need to urgently address specific issues which are impacting upon those with dementia and their carers.</w:t>
            </w:r>
          </w:p>
          <w:p w:rsidR="00BD3D7E" w:rsidRPr="00BD3D7E" w:rsidRDefault="00BD3D7E" w:rsidP="005E28EB">
            <w:pPr>
              <w:rPr>
                <w:rFonts w:ascii="Arial" w:hAnsi="Arial" w:cs="Arial"/>
                <w:color w:val="2F5496" w:themeColor="accent5" w:themeShade="BF"/>
                <w:sz w:val="24"/>
                <w:szCs w:val="24"/>
              </w:rPr>
            </w:pPr>
          </w:p>
          <w:p w:rsidR="004C2B78" w:rsidRDefault="00DF297D" w:rsidP="005E28EB">
            <w:pPr>
              <w:rPr>
                <w:rFonts w:ascii="Arial" w:hAnsi="Arial" w:cs="Arial"/>
                <w:sz w:val="24"/>
                <w:szCs w:val="24"/>
              </w:rPr>
            </w:pPr>
            <w:r>
              <w:rPr>
                <w:rFonts w:ascii="Arial" w:hAnsi="Arial" w:cs="Arial"/>
                <w:sz w:val="24"/>
                <w:szCs w:val="24"/>
              </w:rPr>
              <w:t>L</w:t>
            </w:r>
            <w:r w:rsidR="00684363">
              <w:rPr>
                <w:rFonts w:ascii="Arial" w:hAnsi="Arial" w:cs="Arial"/>
                <w:sz w:val="24"/>
                <w:szCs w:val="24"/>
              </w:rPr>
              <w:t>R</w:t>
            </w:r>
            <w:r>
              <w:rPr>
                <w:rFonts w:ascii="Arial" w:hAnsi="Arial" w:cs="Arial"/>
                <w:sz w:val="24"/>
                <w:szCs w:val="24"/>
              </w:rPr>
              <w:t xml:space="preserve"> </w:t>
            </w:r>
            <w:r w:rsidR="004C2B78">
              <w:rPr>
                <w:rFonts w:ascii="Arial" w:hAnsi="Arial" w:cs="Arial"/>
                <w:sz w:val="24"/>
                <w:szCs w:val="24"/>
              </w:rPr>
              <w:t xml:space="preserve">noted </w:t>
            </w:r>
            <w:r w:rsidR="004C2B78" w:rsidRPr="004C2B78">
              <w:rPr>
                <w:rFonts w:ascii="Arial" w:hAnsi="Arial" w:cs="Arial"/>
                <w:i/>
                <w:sz w:val="24"/>
                <w:szCs w:val="24"/>
              </w:rPr>
              <w:t>Action Point 20: Introduce a user friendly service map/pathway that’s co-produced and local and resources to support others following diagnosis</w:t>
            </w:r>
            <w:r w:rsidR="004C2B78">
              <w:rPr>
                <w:rFonts w:ascii="Arial" w:hAnsi="Arial" w:cs="Arial"/>
                <w:i/>
                <w:sz w:val="24"/>
                <w:szCs w:val="24"/>
              </w:rPr>
              <w:t xml:space="preserve">, </w:t>
            </w:r>
            <w:r w:rsidR="004C2B78">
              <w:rPr>
                <w:rFonts w:ascii="Arial" w:hAnsi="Arial" w:cs="Arial"/>
                <w:sz w:val="24"/>
                <w:szCs w:val="24"/>
              </w:rPr>
              <w:t xml:space="preserve">and enquired if the Dementia Team were working with GP’s on </w:t>
            </w:r>
            <w:r w:rsidR="00BE762A">
              <w:rPr>
                <w:rFonts w:ascii="Arial" w:hAnsi="Arial" w:cs="Arial"/>
                <w:sz w:val="24"/>
                <w:szCs w:val="24"/>
              </w:rPr>
              <w:t>the best way</w:t>
            </w:r>
            <w:r w:rsidR="004C2B78">
              <w:rPr>
                <w:rFonts w:ascii="Arial" w:hAnsi="Arial" w:cs="Arial"/>
                <w:sz w:val="24"/>
                <w:szCs w:val="24"/>
              </w:rPr>
              <w:t xml:space="preserve"> to access the referral pathway into services</w:t>
            </w:r>
            <w:r w:rsidR="004C2B78" w:rsidRPr="004C2B78">
              <w:rPr>
                <w:rFonts w:ascii="Arial" w:hAnsi="Arial" w:cs="Arial"/>
                <w:i/>
                <w:sz w:val="24"/>
                <w:szCs w:val="24"/>
              </w:rPr>
              <w:t>.</w:t>
            </w:r>
          </w:p>
          <w:p w:rsidR="00DF297D" w:rsidRDefault="00DF297D" w:rsidP="005E28EB">
            <w:pPr>
              <w:rPr>
                <w:rFonts w:ascii="Arial" w:hAnsi="Arial" w:cs="Arial"/>
                <w:sz w:val="24"/>
                <w:szCs w:val="24"/>
              </w:rPr>
            </w:pPr>
            <w:r>
              <w:rPr>
                <w:rFonts w:ascii="Arial" w:hAnsi="Arial" w:cs="Arial"/>
                <w:sz w:val="24"/>
                <w:szCs w:val="24"/>
              </w:rPr>
              <w:t xml:space="preserve">AL </w:t>
            </w:r>
            <w:r w:rsidR="004C2B78">
              <w:rPr>
                <w:rFonts w:ascii="Arial" w:hAnsi="Arial" w:cs="Arial"/>
                <w:sz w:val="24"/>
                <w:szCs w:val="24"/>
              </w:rPr>
              <w:t xml:space="preserve">informed this area requires </w:t>
            </w:r>
            <w:r w:rsidR="00BE762A">
              <w:rPr>
                <w:rFonts w:ascii="Arial" w:hAnsi="Arial" w:cs="Arial"/>
                <w:sz w:val="24"/>
                <w:szCs w:val="24"/>
              </w:rPr>
              <w:t>a</w:t>
            </w:r>
            <w:r w:rsidR="004C2B78">
              <w:rPr>
                <w:rFonts w:ascii="Arial" w:hAnsi="Arial" w:cs="Arial"/>
                <w:sz w:val="24"/>
                <w:szCs w:val="24"/>
              </w:rPr>
              <w:t xml:space="preserve"> collective</w:t>
            </w:r>
            <w:r w:rsidR="00BE762A">
              <w:rPr>
                <w:rFonts w:ascii="Arial" w:hAnsi="Arial" w:cs="Arial"/>
                <w:sz w:val="24"/>
                <w:szCs w:val="24"/>
              </w:rPr>
              <w:t xml:space="preserve"> effort, engagement will be key and </w:t>
            </w:r>
            <w:r w:rsidR="004C2B78">
              <w:rPr>
                <w:rFonts w:ascii="Arial" w:hAnsi="Arial" w:cs="Arial"/>
                <w:sz w:val="24"/>
                <w:szCs w:val="24"/>
              </w:rPr>
              <w:t xml:space="preserve">will be </w:t>
            </w:r>
            <w:r>
              <w:rPr>
                <w:rFonts w:ascii="Arial" w:hAnsi="Arial" w:cs="Arial"/>
                <w:sz w:val="24"/>
                <w:szCs w:val="24"/>
              </w:rPr>
              <w:t>addressed in the future</w:t>
            </w:r>
            <w:r w:rsidR="004C2B78">
              <w:rPr>
                <w:rFonts w:ascii="Arial" w:hAnsi="Arial" w:cs="Arial"/>
                <w:sz w:val="24"/>
                <w:szCs w:val="24"/>
              </w:rPr>
              <w:t>.</w:t>
            </w:r>
          </w:p>
          <w:p w:rsidR="00DF297D" w:rsidRDefault="00DF297D" w:rsidP="005E28EB">
            <w:pPr>
              <w:rPr>
                <w:rFonts w:ascii="Arial" w:hAnsi="Arial" w:cs="Arial"/>
                <w:sz w:val="24"/>
                <w:szCs w:val="24"/>
              </w:rPr>
            </w:pPr>
          </w:p>
          <w:p w:rsidR="00DF297D" w:rsidRDefault="00DF297D" w:rsidP="005E28EB">
            <w:pPr>
              <w:rPr>
                <w:rFonts w:ascii="Arial" w:hAnsi="Arial" w:cs="Arial"/>
                <w:sz w:val="24"/>
                <w:szCs w:val="24"/>
              </w:rPr>
            </w:pPr>
            <w:r>
              <w:rPr>
                <w:rFonts w:ascii="Arial" w:hAnsi="Arial" w:cs="Arial"/>
                <w:sz w:val="24"/>
                <w:szCs w:val="24"/>
              </w:rPr>
              <w:t>Cllr</w:t>
            </w:r>
            <w:r w:rsidR="00350FBF">
              <w:rPr>
                <w:rFonts w:ascii="Arial" w:hAnsi="Arial" w:cs="Arial"/>
                <w:sz w:val="24"/>
                <w:szCs w:val="24"/>
              </w:rPr>
              <w:t xml:space="preserve"> </w:t>
            </w:r>
            <w:r>
              <w:rPr>
                <w:rFonts w:ascii="Arial" w:hAnsi="Arial" w:cs="Arial"/>
                <w:sz w:val="24"/>
                <w:szCs w:val="24"/>
              </w:rPr>
              <w:t xml:space="preserve">BF </w:t>
            </w:r>
            <w:r w:rsidR="00350FBF">
              <w:rPr>
                <w:rFonts w:ascii="Arial" w:hAnsi="Arial" w:cs="Arial"/>
                <w:sz w:val="24"/>
                <w:szCs w:val="24"/>
              </w:rPr>
              <w:t xml:space="preserve">noted the issue of respite for unpaid carers who undertake </w:t>
            </w:r>
            <w:r w:rsidR="00EE47AD">
              <w:rPr>
                <w:rFonts w:ascii="Arial" w:hAnsi="Arial" w:cs="Arial"/>
                <w:sz w:val="24"/>
                <w:szCs w:val="24"/>
              </w:rPr>
              <w:t xml:space="preserve">tremendous </w:t>
            </w:r>
            <w:r w:rsidR="00350FBF">
              <w:rPr>
                <w:rFonts w:ascii="Arial" w:hAnsi="Arial" w:cs="Arial"/>
                <w:sz w:val="24"/>
                <w:szCs w:val="24"/>
              </w:rPr>
              <w:t>work looking after family members with dementia, and enquired how the outcomes will be measured.</w:t>
            </w:r>
          </w:p>
          <w:p w:rsidR="00350FBF" w:rsidRDefault="00350FBF" w:rsidP="005E28EB">
            <w:pPr>
              <w:rPr>
                <w:rFonts w:ascii="Arial" w:hAnsi="Arial" w:cs="Arial"/>
                <w:sz w:val="24"/>
                <w:szCs w:val="24"/>
              </w:rPr>
            </w:pPr>
            <w:r>
              <w:rPr>
                <w:rFonts w:ascii="Arial" w:hAnsi="Arial" w:cs="Arial"/>
                <w:sz w:val="24"/>
                <w:szCs w:val="24"/>
              </w:rPr>
              <w:t>AL informed feedback will be gained from the v</w:t>
            </w:r>
            <w:r w:rsidR="00DF297D">
              <w:rPr>
                <w:rFonts w:ascii="Arial" w:hAnsi="Arial" w:cs="Arial"/>
                <w:sz w:val="24"/>
                <w:szCs w:val="24"/>
              </w:rPr>
              <w:t>oice of the carers</w:t>
            </w:r>
            <w:r>
              <w:rPr>
                <w:rFonts w:ascii="Arial" w:hAnsi="Arial" w:cs="Arial"/>
                <w:sz w:val="24"/>
                <w:szCs w:val="24"/>
              </w:rPr>
              <w:t xml:space="preserve"> as well as from the patient and this work will be done collectively across North Wales with partners in </w:t>
            </w:r>
            <w:r w:rsidRPr="00350FBF">
              <w:rPr>
                <w:rFonts w:ascii="Arial" w:hAnsi="Arial" w:cs="Arial"/>
                <w:i/>
                <w:sz w:val="24"/>
                <w:szCs w:val="24"/>
              </w:rPr>
              <w:t>Action 31: Joint commission services wherever possible (Carers Respite)</w:t>
            </w:r>
            <w:r>
              <w:rPr>
                <w:rFonts w:ascii="Arial" w:hAnsi="Arial" w:cs="Arial"/>
                <w:sz w:val="24"/>
                <w:szCs w:val="24"/>
              </w:rPr>
              <w:t>, continuing to develop and improve respite</w:t>
            </w:r>
            <w:r w:rsidR="00144276">
              <w:rPr>
                <w:rFonts w:ascii="Arial" w:hAnsi="Arial" w:cs="Arial"/>
                <w:sz w:val="24"/>
                <w:szCs w:val="24"/>
              </w:rPr>
              <w:t xml:space="preserve"> services</w:t>
            </w:r>
            <w:r>
              <w:rPr>
                <w:rFonts w:ascii="Arial" w:hAnsi="Arial" w:cs="Arial"/>
                <w:sz w:val="24"/>
                <w:szCs w:val="24"/>
              </w:rPr>
              <w:t xml:space="preserve"> as a result of feedback received from carers.</w:t>
            </w:r>
          </w:p>
          <w:p w:rsidR="00DF297D" w:rsidRDefault="00DF297D" w:rsidP="005E28EB">
            <w:pPr>
              <w:rPr>
                <w:rFonts w:ascii="Arial" w:hAnsi="Arial" w:cs="Arial"/>
                <w:sz w:val="24"/>
                <w:szCs w:val="24"/>
              </w:rPr>
            </w:pPr>
          </w:p>
          <w:p w:rsidR="00DF297D" w:rsidRDefault="00DF297D" w:rsidP="005E28EB">
            <w:pPr>
              <w:rPr>
                <w:rFonts w:ascii="Arial" w:hAnsi="Arial" w:cs="Arial"/>
                <w:sz w:val="24"/>
                <w:szCs w:val="24"/>
              </w:rPr>
            </w:pPr>
            <w:r>
              <w:rPr>
                <w:rFonts w:ascii="Arial" w:hAnsi="Arial" w:cs="Arial"/>
                <w:sz w:val="24"/>
                <w:szCs w:val="24"/>
              </w:rPr>
              <w:t xml:space="preserve">Cllr JL </w:t>
            </w:r>
            <w:r w:rsidR="00144276">
              <w:rPr>
                <w:rFonts w:ascii="Arial" w:hAnsi="Arial" w:cs="Arial"/>
                <w:sz w:val="24"/>
                <w:szCs w:val="24"/>
              </w:rPr>
              <w:t>suggested</w:t>
            </w:r>
            <w:r w:rsidR="00EE47AD">
              <w:rPr>
                <w:rFonts w:ascii="Arial" w:hAnsi="Arial" w:cs="Arial"/>
                <w:sz w:val="24"/>
                <w:szCs w:val="24"/>
              </w:rPr>
              <w:t xml:space="preserve"> regular update reports on the action plan, including lessons learned are provided to the RPB</w:t>
            </w:r>
            <w:r w:rsidR="005E28EB">
              <w:rPr>
                <w:rFonts w:ascii="Arial" w:hAnsi="Arial" w:cs="Arial"/>
                <w:sz w:val="24"/>
                <w:szCs w:val="24"/>
              </w:rPr>
              <w:t>, as work progress</w:t>
            </w:r>
            <w:r w:rsidR="00EE47AD">
              <w:rPr>
                <w:rFonts w:ascii="Arial" w:hAnsi="Arial" w:cs="Arial"/>
                <w:sz w:val="24"/>
                <w:szCs w:val="24"/>
              </w:rPr>
              <w:t>es</w:t>
            </w:r>
            <w:r w:rsidR="005E28EB">
              <w:rPr>
                <w:rFonts w:ascii="Arial" w:hAnsi="Arial" w:cs="Arial"/>
                <w:sz w:val="24"/>
                <w:szCs w:val="24"/>
              </w:rPr>
              <w:t xml:space="preserve"> at different pace in each region</w:t>
            </w:r>
            <w:r w:rsidR="00EE47AD">
              <w:rPr>
                <w:rFonts w:ascii="Arial" w:hAnsi="Arial" w:cs="Arial"/>
                <w:sz w:val="24"/>
                <w:szCs w:val="24"/>
              </w:rPr>
              <w:t>.</w:t>
            </w:r>
            <w:r w:rsidR="00144276">
              <w:rPr>
                <w:rFonts w:ascii="Arial" w:hAnsi="Arial" w:cs="Arial"/>
                <w:sz w:val="24"/>
                <w:szCs w:val="24"/>
              </w:rPr>
              <w:t xml:space="preserve">  </w:t>
            </w:r>
          </w:p>
          <w:p w:rsidR="00DF297D" w:rsidRDefault="00DF297D" w:rsidP="005E28EB">
            <w:pPr>
              <w:rPr>
                <w:rFonts w:ascii="Arial" w:hAnsi="Arial" w:cs="Arial"/>
                <w:sz w:val="24"/>
                <w:szCs w:val="24"/>
              </w:rPr>
            </w:pPr>
          </w:p>
          <w:p w:rsidR="00DF297D" w:rsidRDefault="00DF297D" w:rsidP="005E28EB">
            <w:pPr>
              <w:autoSpaceDE w:val="0"/>
              <w:autoSpaceDN w:val="0"/>
              <w:adjustRightInd w:val="0"/>
              <w:rPr>
                <w:rFonts w:ascii="Arial" w:hAnsi="Arial" w:cs="Arial"/>
                <w:sz w:val="24"/>
                <w:szCs w:val="24"/>
              </w:rPr>
            </w:pPr>
            <w:r>
              <w:rPr>
                <w:rFonts w:ascii="Arial" w:hAnsi="Arial" w:cs="Arial"/>
                <w:sz w:val="24"/>
                <w:szCs w:val="24"/>
              </w:rPr>
              <w:t xml:space="preserve">PS </w:t>
            </w:r>
            <w:r w:rsidR="00363012">
              <w:rPr>
                <w:rFonts w:ascii="Arial" w:hAnsi="Arial" w:cs="Arial"/>
                <w:sz w:val="24"/>
                <w:szCs w:val="24"/>
              </w:rPr>
              <w:t xml:space="preserve">noted </w:t>
            </w:r>
            <w:r w:rsidR="007F72E2">
              <w:rPr>
                <w:rFonts w:ascii="Arial" w:hAnsi="Arial" w:cs="Arial"/>
                <w:sz w:val="24"/>
                <w:szCs w:val="24"/>
              </w:rPr>
              <w:t>NWFRS</w:t>
            </w:r>
            <w:r w:rsidR="00363012">
              <w:rPr>
                <w:rFonts w:ascii="Arial" w:hAnsi="Arial" w:cs="Arial"/>
                <w:sz w:val="24"/>
                <w:szCs w:val="24"/>
              </w:rPr>
              <w:t xml:space="preserve"> would be very keen to engage on any issues identified within </w:t>
            </w:r>
            <w:r w:rsidR="00363012" w:rsidRPr="00363012">
              <w:rPr>
                <w:rFonts w:ascii="Arial" w:hAnsi="Arial" w:cs="Arial"/>
                <w:i/>
                <w:sz w:val="24"/>
                <w:szCs w:val="24"/>
              </w:rPr>
              <w:t>Action Point 27</w:t>
            </w:r>
            <w:r w:rsidR="00363012">
              <w:rPr>
                <w:rFonts w:ascii="Arial" w:hAnsi="Arial" w:cs="Arial"/>
                <w:sz w:val="24"/>
                <w:szCs w:val="24"/>
              </w:rPr>
              <w:t xml:space="preserve">: </w:t>
            </w:r>
            <w:r w:rsidR="00363012" w:rsidRPr="00363012">
              <w:rPr>
                <w:rFonts w:ascii="Arial-BoldMT" w:hAnsi="Arial-BoldMT" w:cs="Arial-BoldMT"/>
                <w:bCs/>
                <w:i/>
                <w:sz w:val="24"/>
                <w:szCs w:val="24"/>
              </w:rPr>
              <w:t>Work with emergency services to support people affected by dementia.</w:t>
            </w:r>
            <w:r w:rsidR="00363012">
              <w:rPr>
                <w:rFonts w:ascii="Arial-BoldMT" w:hAnsi="Arial-BoldMT" w:cs="Arial-BoldMT"/>
                <w:b/>
                <w:bCs/>
                <w:sz w:val="24"/>
                <w:szCs w:val="24"/>
              </w:rPr>
              <w:t xml:space="preserve"> </w:t>
            </w:r>
          </w:p>
          <w:p w:rsidR="00363012" w:rsidRDefault="00363012" w:rsidP="00BD3D7E">
            <w:pPr>
              <w:rPr>
                <w:rFonts w:ascii="Arial" w:hAnsi="Arial" w:cs="Arial"/>
                <w:sz w:val="24"/>
                <w:szCs w:val="24"/>
              </w:rPr>
            </w:pPr>
          </w:p>
          <w:p w:rsidR="005E28EB" w:rsidRDefault="00363012" w:rsidP="00363012">
            <w:pPr>
              <w:rPr>
                <w:rFonts w:ascii="Arial" w:hAnsi="Arial" w:cs="Arial"/>
                <w:sz w:val="24"/>
                <w:szCs w:val="24"/>
              </w:rPr>
            </w:pPr>
            <w:r w:rsidRPr="00363012">
              <w:rPr>
                <w:rFonts w:ascii="Arial" w:hAnsi="Arial" w:cs="Arial"/>
                <w:sz w:val="24"/>
                <w:szCs w:val="24"/>
              </w:rPr>
              <w:t>The NWRPB were in agreement to</w:t>
            </w:r>
            <w:r w:rsidR="005E28EB">
              <w:rPr>
                <w:rFonts w:ascii="Arial" w:hAnsi="Arial" w:cs="Arial"/>
                <w:sz w:val="24"/>
                <w:szCs w:val="24"/>
              </w:rPr>
              <w:t>:</w:t>
            </w:r>
            <w:r w:rsidRPr="00363012">
              <w:rPr>
                <w:rFonts w:ascii="Arial" w:hAnsi="Arial" w:cs="Arial"/>
                <w:sz w:val="24"/>
                <w:szCs w:val="24"/>
              </w:rPr>
              <w:t xml:space="preserve"> </w:t>
            </w:r>
          </w:p>
          <w:p w:rsidR="00363012" w:rsidRPr="005E28EB" w:rsidRDefault="005E28EB" w:rsidP="005E28EB">
            <w:pPr>
              <w:pStyle w:val="ListParagraph"/>
              <w:numPr>
                <w:ilvl w:val="0"/>
                <w:numId w:val="17"/>
              </w:numPr>
              <w:ind w:left="319" w:hanging="283"/>
              <w:rPr>
                <w:rFonts w:ascii="Arial" w:hAnsi="Arial" w:cs="Arial"/>
                <w:sz w:val="24"/>
                <w:szCs w:val="24"/>
              </w:rPr>
            </w:pPr>
            <w:r w:rsidRPr="005E28EB">
              <w:rPr>
                <w:rFonts w:ascii="Arial" w:hAnsi="Arial" w:cs="Arial"/>
                <w:sz w:val="24"/>
                <w:szCs w:val="24"/>
              </w:rPr>
              <w:t>N</w:t>
            </w:r>
            <w:r w:rsidR="00363012" w:rsidRPr="005E28EB">
              <w:rPr>
                <w:rFonts w:ascii="Arial" w:hAnsi="Arial" w:cs="Arial"/>
                <w:sz w:val="24"/>
                <w:szCs w:val="24"/>
              </w:rPr>
              <w:t>ote the development and direction of the dementia steering group.</w:t>
            </w:r>
          </w:p>
          <w:p w:rsidR="00363012" w:rsidRPr="005E28EB" w:rsidRDefault="005E28EB" w:rsidP="005E28EB">
            <w:pPr>
              <w:pStyle w:val="ListParagraph"/>
              <w:numPr>
                <w:ilvl w:val="0"/>
                <w:numId w:val="17"/>
              </w:numPr>
              <w:ind w:left="319" w:hanging="283"/>
              <w:rPr>
                <w:rFonts w:ascii="Arial" w:hAnsi="Arial" w:cs="Arial"/>
                <w:sz w:val="24"/>
                <w:szCs w:val="24"/>
              </w:rPr>
            </w:pPr>
            <w:r w:rsidRPr="005E28EB">
              <w:rPr>
                <w:rFonts w:ascii="Arial" w:hAnsi="Arial" w:cs="Arial"/>
                <w:sz w:val="24"/>
                <w:szCs w:val="24"/>
              </w:rPr>
              <w:lastRenderedPageBreak/>
              <w:t>N</w:t>
            </w:r>
            <w:r w:rsidR="00363012" w:rsidRPr="005E28EB">
              <w:rPr>
                <w:rFonts w:ascii="Arial" w:hAnsi="Arial" w:cs="Arial"/>
                <w:sz w:val="24"/>
                <w:szCs w:val="24"/>
              </w:rPr>
              <w:t>ote the opportunities to address the implementation risks for the Dementia Strategy and Dementia Standards in 2022-23.</w:t>
            </w:r>
          </w:p>
          <w:p w:rsidR="00010F78" w:rsidRPr="00010F78" w:rsidRDefault="00010F78" w:rsidP="00BD3D7E">
            <w:pPr>
              <w:rPr>
                <w:rFonts w:ascii="Arial" w:hAnsi="Arial" w:cs="Arial"/>
                <w:sz w:val="24"/>
                <w:szCs w:val="24"/>
              </w:rPr>
            </w:pPr>
          </w:p>
          <w:p w:rsidR="00BD3D7E" w:rsidRPr="00BD3D7E" w:rsidRDefault="00BD3D7E" w:rsidP="00BD3D7E">
            <w:pPr>
              <w:rPr>
                <w:rFonts w:ascii="Arial" w:hAnsi="Arial" w:cs="Arial"/>
                <w:color w:val="000000"/>
                <w:sz w:val="24"/>
                <w:szCs w:val="24"/>
                <w:u w:val="single"/>
              </w:rPr>
            </w:pPr>
            <w:r w:rsidRPr="00BD3D7E">
              <w:rPr>
                <w:rFonts w:ascii="Arial" w:hAnsi="Arial" w:cs="Arial"/>
                <w:color w:val="000000"/>
                <w:sz w:val="24"/>
                <w:szCs w:val="24"/>
                <w:u w:val="single"/>
              </w:rPr>
              <w:t xml:space="preserve">Dementia Standards Report </w:t>
            </w:r>
          </w:p>
          <w:p w:rsidR="00BD3D7E" w:rsidRPr="004C2B78" w:rsidRDefault="00363012" w:rsidP="00BD3D7E">
            <w:pPr>
              <w:rPr>
                <w:rFonts w:ascii="Arial" w:hAnsi="Arial" w:cs="Arial"/>
                <w:sz w:val="24"/>
                <w:szCs w:val="24"/>
              </w:rPr>
            </w:pPr>
            <w:r w:rsidRPr="004C2B78">
              <w:rPr>
                <w:rFonts w:ascii="Arial" w:hAnsi="Arial" w:cs="Arial"/>
                <w:sz w:val="24"/>
                <w:szCs w:val="24"/>
              </w:rPr>
              <w:t xml:space="preserve">AL touched on the </w:t>
            </w:r>
            <w:r w:rsidR="00BD3D7E" w:rsidRPr="004C2B78">
              <w:rPr>
                <w:rFonts w:ascii="Arial" w:hAnsi="Arial" w:cs="Arial"/>
                <w:sz w:val="24"/>
                <w:szCs w:val="24"/>
              </w:rPr>
              <w:t>All Wales Dementia Standards</w:t>
            </w:r>
            <w:r w:rsidRPr="004C2B78">
              <w:rPr>
                <w:rFonts w:ascii="Arial" w:hAnsi="Arial" w:cs="Arial"/>
                <w:sz w:val="24"/>
                <w:szCs w:val="24"/>
              </w:rPr>
              <w:t xml:space="preserve">, </w:t>
            </w:r>
            <w:r w:rsidR="00BD3D7E" w:rsidRPr="004C2B78">
              <w:rPr>
                <w:rFonts w:ascii="Arial" w:hAnsi="Arial" w:cs="Arial"/>
                <w:sz w:val="24"/>
                <w:szCs w:val="24"/>
              </w:rPr>
              <w:t xml:space="preserve">announced in March 2021, comprising of 20 standards which will make a positive difference to dementia care in Wales.  </w:t>
            </w:r>
          </w:p>
          <w:p w:rsidR="00BD3D7E" w:rsidRPr="00BD3D7E" w:rsidRDefault="00BD3D7E" w:rsidP="00BD3D7E">
            <w:pPr>
              <w:rPr>
                <w:rFonts w:ascii="Arial" w:eastAsia="Arial Unicode MS" w:hAnsi="Arial" w:cs="Arial"/>
                <w:sz w:val="24"/>
                <w:szCs w:val="24"/>
              </w:rPr>
            </w:pPr>
          </w:p>
        </w:tc>
        <w:tc>
          <w:tcPr>
            <w:tcW w:w="1843" w:type="dxa"/>
            <w:shd w:val="clear" w:color="auto" w:fill="auto"/>
          </w:tcPr>
          <w:p w:rsidR="00BD3D7E" w:rsidRDefault="00BD3D7E"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363012" w:rsidRDefault="00363012" w:rsidP="00BD3D7E">
            <w:pPr>
              <w:tabs>
                <w:tab w:val="left" w:pos="3450"/>
              </w:tabs>
              <w:rPr>
                <w:rFonts w:ascii="Arial" w:hAnsi="Arial" w:cs="Arial"/>
                <w:sz w:val="24"/>
                <w:szCs w:val="24"/>
              </w:rPr>
            </w:pPr>
          </w:p>
          <w:p w:rsidR="00EE47AD" w:rsidRDefault="00EE47AD" w:rsidP="00BD3D7E">
            <w:pPr>
              <w:tabs>
                <w:tab w:val="left" w:pos="3450"/>
              </w:tabs>
              <w:rPr>
                <w:rFonts w:ascii="Arial" w:hAnsi="Arial" w:cs="Arial"/>
                <w:sz w:val="24"/>
                <w:szCs w:val="24"/>
              </w:rPr>
            </w:pPr>
          </w:p>
          <w:p w:rsidR="00EE47AD" w:rsidRDefault="00EE47AD" w:rsidP="00BD3D7E">
            <w:pPr>
              <w:tabs>
                <w:tab w:val="left" w:pos="3450"/>
              </w:tabs>
              <w:rPr>
                <w:rFonts w:ascii="Arial" w:hAnsi="Arial" w:cs="Arial"/>
                <w:sz w:val="24"/>
                <w:szCs w:val="24"/>
              </w:rPr>
            </w:pPr>
          </w:p>
          <w:p w:rsidR="00363012" w:rsidRDefault="00EE47AD" w:rsidP="00BD3D7E">
            <w:pPr>
              <w:tabs>
                <w:tab w:val="left" w:pos="3450"/>
              </w:tabs>
              <w:rPr>
                <w:rFonts w:ascii="Arial" w:hAnsi="Arial" w:cs="Arial"/>
                <w:sz w:val="24"/>
                <w:szCs w:val="24"/>
              </w:rPr>
            </w:pPr>
            <w:r>
              <w:rPr>
                <w:rFonts w:ascii="Arial" w:hAnsi="Arial" w:cs="Arial"/>
                <w:sz w:val="24"/>
                <w:szCs w:val="24"/>
              </w:rPr>
              <w:t>I</w:t>
            </w:r>
            <w:r w:rsidR="005E28EB">
              <w:rPr>
                <w:rFonts w:ascii="Arial" w:hAnsi="Arial" w:cs="Arial"/>
                <w:sz w:val="24"/>
                <w:szCs w:val="24"/>
              </w:rPr>
              <w:t xml:space="preserve">nclude on the </w:t>
            </w:r>
            <w:r w:rsidR="00144276">
              <w:rPr>
                <w:rFonts w:ascii="Arial" w:hAnsi="Arial" w:cs="Arial"/>
                <w:sz w:val="24"/>
                <w:szCs w:val="24"/>
              </w:rPr>
              <w:t>NWRPB Work Plan</w:t>
            </w:r>
            <w:r>
              <w:rPr>
                <w:rFonts w:ascii="Arial" w:hAnsi="Arial" w:cs="Arial"/>
                <w:sz w:val="24"/>
                <w:szCs w:val="24"/>
              </w:rPr>
              <w:t xml:space="preserve"> RW</w:t>
            </w:r>
          </w:p>
          <w:p w:rsidR="00363012" w:rsidRDefault="00363012" w:rsidP="00BD3D7E">
            <w:pPr>
              <w:tabs>
                <w:tab w:val="left" w:pos="3450"/>
              </w:tabs>
              <w:rPr>
                <w:rFonts w:ascii="Arial" w:hAnsi="Arial" w:cs="Arial"/>
                <w:sz w:val="24"/>
                <w:szCs w:val="24"/>
              </w:rPr>
            </w:pPr>
          </w:p>
          <w:p w:rsidR="00363012" w:rsidRPr="004B2D23" w:rsidRDefault="00144276" w:rsidP="00BD3D7E">
            <w:pPr>
              <w:tabs>
                <w:tab w:val="left" w:pos="3450"/>
              </w:tabs>
              <w:rPr>
                <w:rFonts w:ascii="Arial" w:hAnsi="Arial" w:cs="Arial"/>
                <w:sz w:val="24"/>
                <w:szCs w:val="24"/>
              </w:rPr>
            </w:pPr>
            <w:r>
              <w:rPr>
                <w:rFonts w:ascii="Arial" w:hAnsi="Arial" w:cs="Arial"/>
                <w:sz w:val="24"/>
                <w:szCs w:val="24"/>
              </w:rPr>
              <w:t>Sh</w:t>
            </w:r>
            <w:r w:rsidR="00363012">
              <w:rPr>
                <w:rFonts w:ascii="Arial" w:hAnsi="Arial" w:cs="Arial"/>
                <w:sz w:val="24"/>
                <w:szCs w:val="24"/>
              </w:rPr>
              <w:t>are contact details - RW</w:t>
            </w:r>
          </w:p>
        </w:tc>
      </w:tr>
      <w:tr w:rsidR="00BD3D7E" w:rsidRPr="004B2D23" w:rsidTr="006B0F63">
        <w:tc>
          <w:tcPr>
            <w:tcW w:w="993" w:type="dxa"/>
            <w:shd w:val="clear" w:color="auto" w:fill="auto"/>
          </w:tcPr>
          <w:p w:rsidR="00BD3D7E" w:rsidRPr="004B2D23" w:rsidRDefault="00BD3D7E" w:rsidP="00BD3D7E">
            <w:pPr>
              <w:tabs>
                <w:tab w:val="left" w:pos="3450"/>
              </w:tabs>
              <w:rPr>
                <w:rFonts w:ascii="Arial" w:hAnsi="Arial" w:cs="Arial"/>
                <w:b/>
                <w:sz w:val="24"/>
                <w:szCs w:val="24"/>
              </w:rPr>
            </w:pPr>
            <w:r>
              <w:rPr>
                <w:rFonts w:ascii="Arial" w:hAnsi="Arial" w:cs="Arial"/>
                <w:b/>
                <w:sz w:val="24"/>
                <w:szCs w:val="24"/>
              </w:rPr>
              <w:lastRenderedPageBreak/>
              <w:t>5.</w:t>
            </w:r>
          </w:p>
        </w:tc>
        <w:tc>
          <w:tcPr>
            <w:tcW w:w="7654" w:type="dxa"/>
            <w:shd w:val="clear" w:color="auto" w:fill="auto"/>
          </w:tcPr>
          <w:p w:rsidR="00BD3D7E" w:rsidRPr="004C29E3" w:rsidRDefault="00BD3D7E" w:rsidP="0087346B">
            <w:pPr>
              <w:rPr>
                <w:rFonts w:ascii="Arial" w:hAnsi="Arial" w:cs="Arial"/>
                <w:color w:val="000000"/>
                <w:sz w:val="24"/>
                <w:szCs w:val="24"/>
                <w:u w:val="single"/>
              </w:rPr>
            </w:pPr>
            <w:r w:rsidRPr="004C29E3">
              <w:rPr>
                <w:rFonts w:ascii="Arial" w:hAnsi="Arial" w:cs="Arial"/>
                <w:color w:val="000000"/>
                <w:sz w:val="24"/>
                <w:szCs w:val="24"/>
                <w:u w:val="single"/>
              </w:rPr>
              <w:t xml:space="preserve">NWRPB Children’s sub-group - </w:t>
            </w:r>
            <w:proofErr w:type="spellStart"/>
            <w:r w:rsidRPr="004C29E3">
              <w:rPr>
                <w:rFonts w:ascii="Arial" w:hAnsi="Arial" w:cs="Arial"/>
                <w:color w:val="000000"/>
                <w:sz w:val="24"/>
                <w:szCs w:val="24"/>
                <w:u w:val="single"/>
              </w:rPr>
              <w:t>Fôn</w:t>
            </w:r>
            <w:proofErr w:type="spellEnd"/>
            <w:r w:rsidRPr="004C29E3">
              <w:rPr>
                <w:rFonts w:ascii="Arial" w:hAnsi="Arial" w:cs="Arial"/>
                <w:color w:val="000000"/>
                <w:sz w:val="24"/>
                <w:szCs w:val="24"/>
                <w:u w:val="single"/>
              </w:rPr>
              <w:t xml:space="preserve"> Roberts/Bethan E Jones</w:t>
            </w:r>
          </w:p>
          <w:p w:rsidR="00D076D6" w:rsidRDefault="00D076D6" w:rsidP="0087346B">
            <w:pPr>
              <w:rPr>
                <w:rFonts w:ascii="Arial" w:hAnsi="Arial" w:cs="Arial"/>
                <w:sz w:val="24"/>
                <w:szCs w:val="24"/>
              </w:rPr>
            </w:pPr>
            <w:r w:rsidRPr="004214C7">
              <w:rPr>
                <w:rFonts w:ascii="Arial" w:hAnsi="Arial" w:cs="Arial"/>
                <w:sz w:val="24"/>
                <w:szCs w:val="24"/>
              </w:rPr>
              <w:t xml:space="preserve">The board received an update from FR on the RPB requirement under Part 9 of the Social Services and Wellbeing (Wales) Act 2014; local authorities to make arrangements to promote co-operation with their relevant partners and others, in relation to adults with needs for care and support, carers and children. It places a duty on relevant partners to co-operate with, and provide information to, the local authorities for the purpose of their social service functions. </w:t>
            </w:r>
          </w:p>
          <w:p w:rsidR="004214C7" w:rsidRDefault="004214C7" w:rsidP="0087346B">
            <w:pPr>
              <w:rPr>
                <w:rFonts w:ascii="Arial" w:hAnsi="Arial" w:cs="Arial"/>
                <w:sz w:val="24"/>
                <w:szCs w:val="24"/>
              </w:rPr>
            </w:pPr>
          </w:p>
          <w:p w:rsidR="004214C7" w:rsidRPr="004214C7" w:rsidRDefault="004214C7" w:rsidP="0087346B">
            <w:pPr>
              <w:rPr>
                <w:rFonts w:ascii="Arial" w:hAnsi="Arial" w:cs="Arial"/>
                <w:sz w:val="24"/>
                <w:szCs w:val="24"/>
              </w:rPr>
            </w:pPr>
            <w:r>
              <w:rPr>
                <w:rFonts w:ascii="Arial" w:hAnsi="Arial" w:cs="Arial"/>
                <w:sz w:val="24"/>
                <w:szCs w:val="24"/>
              </w:rPr>
              <w:t>The briefing paper explains the purpose and request</w:t>
            </w:r>
            <w:r w:rsidR="004C29E3">
              <w:rPr>
                <w:rFonts w:ascii="Arial" w:hAnsi="Arial" w:cs="Arial"/>
                <w:sz w:val="24"/>
                <w:szCs w:val="24"/>
              </w:rPr>
              <w:t>s</w:t>
            </w:r>
            <w:r w:rsidR="005E28EB">
              <w:rPr>
                <w:rFonts w:ascii="Arial" w:hAnsi="Arial" w:cs="Arial"/>
                <w:sz w:val="24"/>
                <w:szCs w:val="24"/>
              </w:rPr>
              <w:t xml:space="preserve"> the</w:t>
            </w:r>
            <w:r>
              <w:rPr>
                <w:rFonts w:ascii="Arial" w:hAnsi="Arial" w:cs="Arial"/>
                <w:sz w:val="24"/>
                <w:szCs w:val="24"/>
              </w:rPr>
              <w:t xml:space="preserve"> NWRPB to endorse the 4 recommendations</w:t>
            </w:r>
            <w:r w:rsidR="00D33408">
              <w:rPr>
                <w:rFonts w:ascii="Arial" w:hAnsi="Arial" w:cs="Arial"/>
                <w:sz w:val="24"/>
                <w:szCs w:val="24"/>
              </w:rPr>
              <w:t xml:space="preserve">, to enable progression </w:t>
            </w:r>
            <w:r w:rsidR="0081403E">
              <w:rPr>
                <w:rFonts w:ascii="Arial" w:hAnsi="Arial" w:cs="Arial"/>
                <w:sz w:val="24"/>
                <w:szCs w:val="24"/>
              </w:rPr>
              <w:t>of</w:t>
            </w:r>
            <w:r>
              <w:rPr>
                <w:rFonts w:ascii="Arial" w:hAnsi="Arial" w:cs="Arial"/>
                <w:sz w:val="24"/>
                <w:szCs w:val="24"/>
              </w:rPr>
              <w:t xml:space="preserve"> the </w:t>
            </w:r>
            <w:r w:rsidR="004C29E3">
              <w:rPr>
                <w:rFonts w:ascii="Arial" w:hAnsi="Arial" w:cs="Arial"/>
                <w:sz w:val="24"/>
                <w:szCs w:val="24"/>
              </w:rPr>
              <w:t xml:space="preserve">mapping exercise </w:t>
            </w:r>
            <w:r>
              <w:rPr>
                <w:rFonts w:ascii="Arial" w:hAnsi="Arial" w:cs="Arial"/>
                <w:sz w:val="24"/>
                <w:szCs w:val="24"/>
              </w:rPr>
              <w:t xml:space="preserve">work. </w:t>
            </w:r>
          </w:p>
          <w:p w:rsidR="00087926" w:rsidRPr="004C29E3" w:rsidRDefault="00087926" w:rsidP="0087346B">
            <w:pPr>
              <w:rPr>
                <w:rFonts w:ascii="Arial" w:hAnsi="Arial" w:cs="Arial"/>
                <w:sz w:val="24"/>
                <w:szCs w:val="24"/>
              </w:rPr>
            </w:pPr>
          </w:p>
          <w:p w:rsidR="004C29E3" w:rsidRPr="004C29E3" w:rsidRDefault="00087926" w:rsidP="0087346B">
            <w:pPr>
              <w:rPr>
                <w:rFonts w:ascii="Arial" w:hAnsi="Arial" w:cs="Arial"/>
                <w:sz w:val="24"/>
                <w:szCs w:val="24"/>
              </w:rPr>
            </w:pPr>
            <w:r w:rsidRPr="004C29E3">
              <w:rPr>
                <w:rFonts w:ascii="Arial" w:hAnsi="Arial" w:cs="Arial"/>
                <w:sz w:val="24"/>
                <w:szCs w:val="24"/>
              </w:rPr>
              <w:t xml:space="preserve">BEJ </w:t>
            </w:r>
            <w:r w:rsidR="004C29E3" w:rsidRPr="004C29E3">
              <w:rPr>
                <w:rFonts w:ascii="Arial" w:hAnsi="Arial" w:cs="Arial"/>
                <w:sz w:val="24"/>
                <w:szCs w:val="24"/>
              </w:rPr>
              <w:t>added</w:t>
            </w:r>
            <w:r w:rsidR="004214C7" w:rsidRPr="004C29E3">
              <w:rPr>
                <w:rFonts w:ascii="Arial" w:hAnsi="Arial" w:cs="Arial"/>
                <w:sz w:val="24"/>
                <w:szCs w:val="24"/>
              </w:rPr>
              <w:t xml:space="preserve"> that </w:t>
            </w:r>
            <w:r w:rsidR="004C29E3" w:rsidRPr="004C29E3">
              <w:rPr>
                <w:rFonts w:ascii="Arial" w:hAnsi="Arial" w:cs="Arial"/>
                <w:sz w:val="24"/>
                <w:szCs w:val="24"/>
              </w:rPr>
              <w:t xml:space="preserve">RPB members’ </w:t>
            </w:r>
            <w:r w:rsidR="004214C7" w:rsidRPr="004C29E3">
              <w:rPr>
                <w:rFonts w:ascii="Arial" w:hAnsi="Arial" w:cs="Arial"/>
                <w:sz w:val="24"/>
                <w:szCs w:val="24"/>
              </w:rPr>
              <w:t>view</w:t>
            </w:r>
            <w:r w:rsidR="004C29E3" w:rsidRPr="004C29E3">
              <w:rPr>
                <w:rFonts w:ascii="Arial" w:hAnsi="Arial" w:cs="Arial"/>
                <w:sz w:val="24"/>
                <w:szCs w:val="24"/>
              </w:rPr>
              <w:t>s</w:t>
            </w:r>
            <w:r w:rsidR="004214C7" w:rsidRPr="004C29E3">
              <w:rPr>
                <w:rFonts w:ascii="Arial" w:hAnsi="Arial" w:cs="Arial"/>
                <w:sz w:val="24"/>
                <w:szCs w:val="24"/>
              </w:rPr>
              <w:t xml:space="preserve"> </w:t>
            </w:r>
            <w:r w:rsidR="004C29E3" w:rsidRPr="004C29E3">
              <w:rPr>
                <w:rFonts w:ascii="Arial" w:hAnsi="Arial" w:cs="Arial"/>
                <w:sz w:val="24"/>
                <w:szCs w:val="24"/>
              </w:rPr>
              <w:t>are</w:t>
            </w:r>
            <w:r w:rsidR="004214C7" w:rsidRPr="004C29E3">
              <w:rPr>
                <w:rFonts w:ascii="Arial" w:hAnsi="Arial" w:cs="Arial"/>
                <w:sz w:val="24"/>
                <w:szCs w:val="24"/>
              </w:rPr>
              <w:t xml:space="preserve"> also being sought on the members</w:t>
            </w:r>
            <w:r w:rsidR="00D33408">
              <w:rPr>
                <w:rFonts w:ascii="Arial" w:hAnsi="Arial" w:cs="Arial"/>
                <w:sz w:val="24"/>
                <w:szCs w:val="24"/>
              </w:rPr>
              <w:t>hip of the Children’s sub-group;</w:t>
            </w:r>
            <w:r w:rsidR="004214C7" w:rsidRPr="004C29E3">
              <w:rPr>
                <w:rFonts w:ascii="Arial" w:hAnsi="Arial" w:cs="Arial"/>
                <w:sz w:val="24"/>
                <w:szCs w:val="24"/>
              </w:rPr>
              <w:t xml:space="preserve"> </w:t>
            </w:r>
            <w:r w:rsidR="00D33408">
              <w:rPr>
                <w:rFonts w:ascii="Arial" w:hAnsi="Arial" w:cs="Arial"/>
                <w:sz w:val="24"/>
                <w:szCs w:val="24"/>
              </w:rPr>
              <w:t xml:space="preserve">asking if </w:t>
            </w:r>
            <w:r w:rsidR="004214C7" w:rsidRPr="004C29E3">
              <w:rPr>
                <w:rFonts w:ascii="Arial" w:hAnsi="Arial" w:cs="Arial"/>
                <w:sz w:val="24"/>
                <w:szCs w:val="24"/>
              </w:rPr>
              <w:t xml:space="preserve">members agree with the suggested membership in the draft </w:t>
            </w:r>
            <w:proofErr w:type="spellStart"/>
            <w:r w:rsidR="004214C7" w:rsidRPr="004C29E3">
              <w:rPr>
                <w:rFonts w:ascii="Arial" w:hAnsi="Arial" w:cs="Arial"/>
                <w:sz w:val="24"/>
                <w:szCs w:val="24"/>
              </w:rPr>
              <w:t>ToR</w:t>
            </w:r>
            <w:proofErr w:type="spellEnd"/>
            <w:r w:rsidR="004C29E3" w:rsidRPr="004C29E3">
              <w:rPr>
                <w:rFonts w:ascii="Arial" w:hAnsi="Arial" w:cs="Arial"/>
                <w:sz w:val="24"/>
                <w:szCs w:val="24"/>
              </w:rPr>
              <w:t xml:space="preserve">, </w:t>
            </w:r>
            <w:r w:rsidR="00D33408">
              <w:rPr>
                <w:rFonts w:ascii="Arial" w:hAnsi="Arial" w:cs="Arial"/>
                <w:sz w:val="24"/>
                <w:szCs w:val="24"/>
              </w:rPr>
              <w:t>and</w:t>
            </w:r>
            <w:r w:rsidR="004C29E3" w:rsidRPr="004C29E3">
              <w:rPr>
                <w:rFonts w:ascii="Arial" w:hAnsi="Arial" w:cs="Arial"/>
                <w:sz w:val="24"/>
                <w:szCs w:val="24"/>
              </w:rPr>
              <w:t xml:space="preserve"> </w:t>
            </w:r>
            <w:r w:rsidR="00D33408">
              <w:rPr>
                <w:rFonts w:ascii="Arial" w:hAnsi="Arial" w:cs="Arial"/>
                <w:sz w:val="24"/>
                <w:szCs w:val="24"/>
              </w:rPr>
              <w:t xml:space="preserve">welcome suggestions of other members on to the group. </w:t>
            </w:r>
          </w:p>
          <w:p w:rsidR="00087926" w:rsidRPr="00C24438" w:rsidRDefault="00087926" w:rsidP="0087346B">
            <w:pPr>
              <w:rPr>
                <w:rFonts w:ascii="Arial" w:hAnsi="Arial" w:cs="Arial"/>
                <w:sz w:val="24"/>
                <w:szCs w:val="24"/>
              </w:rPr>
            </w:pPr>
          </w:p>
          <w:p w:rsidR="00C24438" w:rsidRPr="00C24438" w:rsidRDefault="00087926" w:rsidP="0087346B">
            <w:pPr>
              <w:rPr>
                <w:rFonts w:ascii="Arial" w:hAnsi="Arial" w:cs="Arial"/>
                <w:sz w:val="24"/>
                <w:szCs w:val="24"/>
              </w:rPr>
            </w:pPr>
            <w:r w:rsidRPr="00C24438">
              <w:rPr>
                <w:rFonts w:ascii="Arial" w:hAnsi="Arial" w:cs="Arial"/>
                <w:sz w:val="24"/>
                <w:szCs w:val="24"/>
              </w:rPr>
              <w:t>TO</w:t>
            </w:r>
            <w:r w:rsidR="00C24438" w:rsidRPr="00C24438">
              <w:rPr>
                <w:rFonts w:ascii="Arial" w:hAnsi="Arial" w:cs="Arial"/>
                <w:sz w:val="24"/>
                <w:szCs w:val="24"/>
              </w:rPr>
              <w:t xml:space="preserve"> noted being in support of the sub-group and suggested that work already taking place is taken into consideration as part of the mapping work across the region i.e. obesit</w:t>
            </w:r>
            <w:r w:rsidR="00056404">
              <w:rPr>
                <w:rFonts w:ascii="Arial" w:hAnsi="Arial" w:cs="Arial"/>
                <w:sz w:val="24"/>
                <w:szCs w:val="24"/>
              </w:rPr>
              <w:t xml:space="preserve">y also being a theme of concern and also supportive of strengthening the voice of the child in </w:t>
            </w:r>
            <w:r w:rsidR="00D33408">
              <w:rPr>
                <w:rFonts w:ascii="Arial" w:hAnsi="Arial" w:cs="Arial"/>
                <w:sz w:val="24"/>
                <w:szCs w:val="24"/>
              </w:rPr>
              <w:t>this</w:t>
            </w:r>
            <w:r w:rsidR="00056404">
              <w:rPr>
                <w:rFonts w:ascii="Arial" w:hAnsi="Arial" w:cs="Arial"/>
                <w:sz w:val="24"/>
                <w:szCs w:val="24"/>
              </w:rPr>
              <w:t xml:space="preserve"> work</w:t>
            </w:r>
            <w:r w:rsidR="00D33408">
              <w:rPr>
                <w:rFonts w:ascii="Arial" w:hAnsi="Arial" w:cs="Arial"/>
                <w:sz w:val="24"/>
                <w:szCs w:val="24"/>
              </w:rPr>
              <w:t>.</w:t>
            </w:r>
          </w:p>
          <w:p w:rsidR="00821604" w:rsidRDefault="00821604" w:rsidP="0087346B">
            <w:pPr>
              <w:rPr>
                <w:sz w:val="24"/>
                <w:szCs w:val="24"/>
              </w:rPr>
            </w:pPr>
          </w:p>
          <w:p w:rsidR="00010F78" w:rsidRPr="00B6150F" w:rsidRDefault="00056404" w:rsidP="0087346B">
            <w:pPr>
              <w:rPr>
                <w:rFonts w:ascii="Arial" w:hAnsi="Arial" w:cs="Arial"/>
                <w:sz w:val="24"/>
                <w:szCs w:val="24"/>
              </w:rPr>
            </w:pPr>
            <w:r w:rsidRPr="00B6150F">
              <w:rPr>
                <w:rFonts w:ascii="Arial" w:hAnsi="Arial" w:cs="Arial"/>
                <w:sz w:val="24"/>
                <w:szCs w:val="24"/>
              </w:rPr>
              <w:t xml:space="preserve">MW suggested having a representative from a Children’s Provider Service and MW </w:t>
            </w:r>
            <w:r w:rsidR="00D33408">
              <w:rPr>
                <w:rFonts w:ascii="Arial" w:hAnsi="Arial" w:cs="Arial"/>
                <w:sz w:val="24"/>
                <w:szCs w:val="24"/>
              </w:rPr>
              <w:t>agreed to provide contact details.</w:t>
            </w:r>
          </w:p>
          <w:p w:rsidR="00B61556" w:rsidRPr="00B6150F" w:rsidRDefault="00B61556" w:rsidP="0087346B">
            <w:pPr>
              <w:rPr>
                <w:rFonts w:ascii="Arial" w:hAnsi="Arial" w:cs="Arial"/>
                <w:sz w:val="24"/>
                <w:szCs w:val="24"/>
              </w:rPr>
            </w:pPr>
          </w:p>
          <w:p w:rsidR="00087926" w:rsidRPr="00B6150F" w:rsidRDefault="00B61556" w:rsidP="0087346B">
            <w:pPr>
              <w:rPr>
                <w:rFonts w:ascii="Arial" w:hAnsi="Arial" w:cs="Arial"/>
                <w:sz w:val="24"/>
                <w:szCs w:val="24"/>
              </w:rPr>
            </w:pPr>
            <w:r w:rsidRPr="00B6150F">
              <w:rPr>
                <w:rFonts w:ascii="Arial" w:hAnsi="Arial" w:cs="Arial"/>
                <w:sz w:val="24"/>
                <w:szCs w:val="24"/>
              </w:rPr>
              <w:t xml:space="preserve">DL-W suggested </w:t>
            </w:r>
            <w:r w:rsidR="00B6150F" w:rsidRPr="00B6150F">
              <w:rPr>
                <w:rFonts w:ascii="Arial" w:hAnsi="Arial" w:cs="Arial"/>
                <w:sz w:val="24"/>
                <w:szCs w:val="24"/>
              </w:rPr>
              <w:t>a y</w:t>
            </w:r>
            <w:r w:rsidRPr="00B6150F">
              <w:rPr>
                <w:rFonts w:ascii="Arial" w:hAnsi="Arial" w:cs="Arial"/>
                <w:sz w:val="24"/>
                <w:szCs w:val="24"/>
              </w:rPr>
              <w:t>oung carer representative to be involved in this group</w:t>
            </w:r>
            <w:r w:rsidR="00B6150F" w:rsidRPr="00B6150F">
              <w:rPr>
                <w:rFonts w:ascii="Arial" w:hAnsi="Arial" w:cs="Arial"/>
                <w:sz w:val="24"/>
                <w:szCs w:val="24"/>
              </w:rPr>
              <w:t xml:space="preserve"> and agreed to provide a link outside of the meeting.  </w:t>
            </w:r>
          </w:p>
          <w:p w:rsidR="00B6150F" w:rsidRPr="00B6150F" w:rsidRDefault="00B6150F" w:rsidP="0087346B">
            <w:pPr>
              <w:rPr>
                <w:rFonts w:ascii="Arial" w:hAnsi="Arial" w:cs="Arial"/>
                <w:sz w:val="24"/>
                <w:szCs w:val="24"/>
              </w:rPr>
            </w:pPr>
          </w:p>
          <w:p w:rsidR="00B6150F" w:rsidRDefault="00D33408" w:rsidP="0087346B">
            <w:pPr>
              <w:rPr>
                <w:rFonts w:ascii="Arial" w:hAnsi="Arial" w:cs="Arial"/>
                <w:sz w:val="24"/>
                <w:szCs w:val="24"/>
              </w:rPr>
            </w:pPr>
            <w:r>
              <w:rPr>
                <w:rFonts w:ascii="Arial" w:hAnsi="Arial" w:cs="Arial"/>
                <w:sz w:val="24"/>
                <w:szCs w:val="24"/>
              </w:rPr>
              <w:t xml:space="preserve">RPB WAST and NWFRS members informed being in agreement to be </w:t>
            </w:r>
            <w:r w:rsidR="00B6150F" w:rsidRPr="00B6150F">
              <w:rPr>
                <w:rFonts w:ascii="Arial" w:hAnsi="Arial" w:cs="Arial"/>
                <w:sz w:val="24"/>
                <w:szCs w:val="24"/>
              </w:rPr>
              <w:t>called upon on an as and when basis</w:t>
            </w:r>
            <w:r>
              <w:rPr>
                <w:rFonts w:ascii="Arial" w:hAnsi="Arial" w:cs="Arial"/>
                <w:sz w:val="24"/>
                <w:szCs w:val="24"/>
              </w:rPr>
              <w:t xml:space="preserve"> on this group, if required.</w:t>
            </w:r>
          </w:p>
          <w:p w:rsidR="00821604" w:rsidRPr="00821604" w:rsidRDefault="00821604" w:rsidP="0087346B">
            <w:pPr>
              <w:rPr>
                <w:rFonts w:ascii="Arial" w:hAnsi="Arial" w:cs="Arial"/>
                <w:sz w:val="24"/>
                <w:szCs w:val="24"/>
              </w:rPr>
            </w:pPr>
          </w:p>
          <w:p w:rsidR="00821604" w:rsidRPr="00821604" w:rsidRDefault="00821604" w:rsidP="0087346B">
            <w:pPr>
              <w:rPr>
                <w:rFonts w:ascii="Arial" w:hAnsi="Arial" w:cs="Arial"/>
                <w:sz w:val="24"/>
                <w:szCs w:val="24"/>
              </w:rPr>
            </w:pPr>
            <w:r>
              <w:rPr>
                <w:rFonts w:ascii="Arial" w:hAnsi="Arial" w:cs="Arial"/>
                <w:sz w:val="24"/>
                <w:szCs w:val="24"/>
              </w:rPr>
              <w:t xml:space="preserve">HC </w:t>
            </w:r>
            <w:r w:rsidR="006100A5">
              <w:rPr>
                <w:rFonts w:ascii="Arial" w:hAnsi="Arial" w:cs="Arial"/>
                <w:sz w:val="24"/>
                <w:szCs w:val="24"/>
              </w:rPr>
              <w:t xml:space="preserve">informed the NWP have recently recruited to a Young People Engagement and Interventions Officer role, and will forward </w:t>
            </w:r>
            <w:r w:rsidR="0087346B">
              <w:rPr>
                <w:rFonts w:ascii="Arial" w:hAnsi="Arial" w:cs="Arial"/>
                <w:sz w:val="24"/>
                <w:szCs w:val="24"/>
              </w:rPr>
              <w:t xml:space="preserve">the contact </w:t>
            </w:r>
            <w:r w:rsidR="006100A5">
              <w:rPr>
                <w:rFonts w:ascii="Arial" w:hAnsi="Arial" w:cs="Arial"/>
                <w:sz w:val="24"/>
                <w:szCs w:val="24"/>
              </w:rPr>
              <w:t>details o</w:t>
            </w:r>
            <w:r w:rsidR="0087346B">
              <w:rPr>
                <w:rFonts w:ascii="Arial" w:hAnsi="Arial" w:cs="Arial"/>
                <w:sz w:val="24"/>
                <w:szCs w:val="24"/>
              </w:rPr>
              <w:t xml:space="preserve">nce the officer </w:t>
            </w:r>
            <w:r w:rsidR="00684363">
              <w:rPr>
                <w:rFonts w:ascii="Arial" w:hAnsi="Arial" w:cs="Arial"/>
                <w:sz w:val="24"/>
                <w:szCs w:val="24"/>
              </w:rPr>
              <w:t>has started in post</w:t>
            </w:r>
            <w:r w:rsidR="0087346B">
              <w:rPr>
                <w:rFonts w:ascii="Arial" w:hAnsi="Arial" w:cs="Arial"/>
                <w:sz w:val="24"/>
                <w:szCs w:val="24"/>
              </w:rPr>
              <w:t xml:space="preserve"> </w:t>
            </w:r>
            <w:r w:rsidRPr="00821604">
              <w:rPr>
                <w:rFonts w:ascii="Arial" w:hAnsi="Arial" w:cs="Arial"/>
                <w:sz w:val="24"/>
                <w:szCs w:val="24"/>
              </w:rPr>
              <w:t>28th June 2021</w:t>
            </w:r>
            <w:r w:rsidR="0087346B">
              <w:rPr>
                <w:rFonts w:ascii="Arial" w:hAnsi="Arial" w:cs="Arial"/>
                <w:sz w:val="24"/>
                <w:szCs w:val="24"/>
              </w:rPr>
              <w:t>.</w:t>
            </w:r>
          </w:p>
          <w:p w:rsidR="00821604" w:rsidRDefault="00821604" w:rsidP="00BD3D7E">
            <w:pPr>
              <w:rPr>
                <w:sz w:val="24"/>
                <w:szCs w:val="24"/>
              </w:rPr>
            </w:pPr>
          </w:p>
          <w:p w:rsidR="004214C7" w:rsidRPr="004214C7" w:rsidRDefault="004214C7" w:rsidP="0087346B">
            <w:pPr>
              <w:rPr>
                <w:rFonts w:ascii="Arial" w:hAnsi="Arial" w:cs="Arial"/>
                <w:sz w:val="24"/>
                <w:szCs w:val="24"/>
              </w:rPr>
            </w:pPr>
            <w:r w:rsidRPr="004214C7">
              <w:rPr>
                <w:rFonts w:ascii="Arial" w:hAnsi="Arial" w:cs="Arial"/>
                <w:sz w:val="24"/>
                <w:szCs w:val="24"/>
              </w:rPr>
              <w:t>The NWRPB were in agreement to endorse the recommendations</w:t>
            </w:r>
            <w:r w:rsidR="0087346B">
              <w:rPr>
                <w:rFonts w:ascii="Arial" w:hAnsi="Arial" w:cs="Arial"/>
                <w:sz w:val="24"/>
                <w:szCs w:val="24"/>
              </w:rPr>
              <w:t>:</w:t>
            </w:r>
          </w:p>
          <w:p w:rsidR="004214C7" w:rsidRPr="004214C7" w:rsidRDefault="004214C7" w:rsidP="0087346B">
            <w:pPr>
              <w:pStyle w:val="ListParagraph"/>
              <w:numPr>
                <w:ilvl w:val="0"/>
                <w:numId w:val="21"/>
              </w:numPr>
              <w:ind w:left="319" w:hanging="283"/>
              <w:rPr>
                <w:rFonts w:ascii="Arial" w:hAnsi="Arial" w:cs="Arial"/>
                <w:sz w:val="24"/>
                <w:szCs w:val="24"/>
              </w:rPr>
            </w:pPr>
            <w:r w:rsidRPr="004214C7">
              <w:rPr>
                <w:rFonts w:ascii="Arial" w:hAnsi="Arial" w:cs="Arial"/>
                <w:sz w:val="24"/>
                <w:szCs w:val="24"/>
              </w:rPr>
              <w:t>An agreement to progress with an RPB subgroup for Children, Young People and their Families.</w:t>
            </w:r>
          </w:p>
          <w:p w:rsidR="004214C7" w:rsidRDefault="004214C7" w:rsidP="0087346B">
            <w:pPr>
              <w:pStyle w:val="ListParagraph"/>
              <w:numPr>
                <w:ilvl w:val="0"/>
                <w:numId w:val="21"/>
              </w:numPr>
              <w:ind w:left="319" w:hanging="283"/>
              <w:rPr>
                <w:rFonts w:ascii="Arial" w:hAnsi="Arial" w:cs="Arial"/>
                <w:sz w:val="24"/>
                <w:szCs w:val="24"/>
              </w:rPr>
            </w:pPr>
            <w:r w:rsidRPr="004214C7">
              <w:rPr>
                <w:rFonts w:ascii="Arial" w:hAnsi="Arial" w:cs="Arial"/>
                <w:sz w:val="24"/>
                <w:szCs w:val="24"/>
              </w:rPr>
              <w:t>Existing meetings to be mapped out in order to avoid du</w:t>
            </w:r>
            <w:r>
              <w:rPr>
                <w:rFonts w:ascii="Arial" w:hAnsi="Arial" w:cs="Arial"/>
                <w:sz w:val="24"/>
                <w:szCs w:val="24"/>
              </w:rPr>
              <w:t>plication</w:t>
            </w:r>
          </w:p>
          <w:p w:rsidR="004214C7" w:rsidRPr="004214C7" w:rsidRDefault="004214C7" w:rsidP="0087346B">
            <w:pPr>
              <w:pStyle w:val="ListParagraph"/>
              <w:numPr>
                <w:ilvl w:val="0"/>
                <w:numId w:val="21"/>
              </w:numPr>
              <w:ind w:left="319" w:hanging="283"/>
              <w:rPr>
                <w:rFonts w:ascii="Arial" w:hAnsi="Arial" w:cs="Arial"/>
                <w:sz w:val="24"/>
                <w:szCs w:val="24"/>
              </w:rPr>
            </w:pPr>
            <w:r w:rsidRPr="004214C7">
              <w:rPr>
                <w:rFonts w:ascii="Arial" w:hAnsi="Arial" w:cs="Arial"/>
                <w:sz w:val="24"/>
                <w:szCs w:val="24"/>
              </w:rPr>
              <w:t>Membership to the subgroup to be agreed.</w:t>
            </w:r>
          </w:p>
          <w:p w:rsidR="004214C7" w:rsidRPr="00174607" w:rsidRDefault="004214C7" w:rsidP="0081403E">
            <w:pPr>
              <w:pStyle w:val="ListParagraph"/>
              <w:numPr>
                <w:ilvl w:val="0"/>
                <w:numId w:val="21"/>
              </w:numPr>
              <w:ind w:left="319" w:hanging="319"/>
              <w:rPr>
                <w:sz w:val="24"/>
                <w:szCs w:val="24"/>
              </w:rPr>
            </w:pPr>
            <w:r w:rsidRPr="00A22C6B">
              <w:rPr>
                <w:rFonts w:ascii="Arial" w:hAnsi="Arial" w:cs="Arial"/>
                <w:sz w:val="24"/>
                <w:szCs w:val="24"/>
              </w:rPr>
              <w:t>Agree the framework for engagement and co-production with children and young people, embedding a Children Rights approach</w:t>
            </w:r>
            <w:r w:rsidR="00A22C6B" w:rsidRPr="00A22C6B">
              <w:rPr>
                <w:rFonts w:ascii="Arial" w:hAnsi="Arial" w:cs="Arial"/>
                <w:sz w:val="24"/>
                <w:szCs w:val="24"/>
              </w:rPr>
              <w:t xml:space="preserve">.  </w:t>
            </w:r>
            <w:r w:rsidRPr="00A22C6B">
              <w:rPr>
                <w:rFonts w:ascii="Arial" w:hAnsi="Arial" w:cs="Arial"/>
                <w:sz w:val="24"/>
                <w:szCs w:val="24"/>
              </w:rPr>
              <w:t>Clear governance and reporting structures to be developed.</w:t>
            </w:r>
          </w:p>
        </w:tc>
        <w:tc>
          <w:tcPr>
            <w:tcW w:w="1843" w:type="dxa"/>
            <w:shd w:val="clear" w:color="auto" w:fill="auto"/>
          </w:tcPr>
          <w:p w:rsidR="00BD3D7E" w:rsidRDefault="00BD3D7E" w:rsidP="00BD3D7E">
            <w:pPr>
              <w:tabs>
                <w:tab w:val="left" w:pos="3450"/>
              </w:tabs>
              <w:rPr>
                <w:rFonts w:ascii="Arial" w:hAnsi="Arial" w:cs="Arial"/>
                <w:sz w:val="24"/>
                <w:szCs w:val="24"/>
              </w:rPr>
            </w:pPr>
          </w:p>
          <w:p w:rsidR="0081403E" w:rsidRDefault="0081403E" w:rsidP="00BD3D7E">
            <w:pPr>
              <w:tabs>
                <w:tab w:val="left" w:pos="3450"/>
              </w:tabs>
              <w:rPr>
                <w:rFonts w:ascii="Arial" w:hAnsi="Arial" w:cs="Arial"/>
                <w:sz w:val="24"/>
                <w:szCs w:val="24"/>
              </w:rPr>
            </w:pPr>
          </w:p>
          <w:p w:rsidR="0081403E" w:rsidRDefault="0081403E" w:rsidP="00BD3D7E">
            <w:pPr>
              <w:tabs>
                <w:tab w:val="left" w:pos="3450"/>
              </w:tabs>
              <w:rPr>
                <w:rFonts w:ascii="Arial" w:hAnsi="Arial" w:cs="Arial"/>
                <w:sz w:val="24"/>
                <w:szCs w:val="24"/>
              </w:rPr>
            </w:pPr>
          </w:p>
          <w:p w:rsidR="0081403E" w:rsidRDefault="0081403E" w:rsidP="00BD3D7E">
            <w:pPr>
              <w:tabs>
                <w:tab w:val="left" w:pos="3450"/>
              </w:tabs>
              <w:rPr>
                <w:rFonts w:ascii="Arial" w:hAnsi="Arial" w:cs="Arial"/>
                <w:sz w:val="24"/>
                <w:szCs w:val="24"/>
              </w:rPr>
            </w:pPr>
          </w:p>
          <w:p w:rsidR="0081403E" w:rsidRDefault="0081403E" w:rsidP="00BD3D7E">
            <w:pPr>
              <w:tabs>
                <w:tab w:val="left" w:pos="3450"/>
              </w:tabs>
              <w:rPr>
                <w:rFonts w:ascii="Arial" w:hAnsi="Arial" w:cs="Arial"/>
                <w:sz w:val="24"/>
                <w:szCs w:val="24"/>
              </w:rPr>
            </w:pPr>
          </w:p>
          <w:p w:rsidR="0081403E" w:rsidRDefault="0081403E" w:rsidP="00BD3D7E">
            <w:pPr>
              <w:tabs>
                <w:tab w:val="left" w:pos="3450"/>
              </w:tabs>
              <w:rPr>
                <w:rFonts w:ascii="Arial" w:hAnsi="Arial" w:cs="Arial"/>
                <w:sz w:val="24"/>
                <w:szCs w:val="24"/>
              </w:rPr>
            </w:pPr>
          </w:p>
          <w:p w:rsidR="0081403E" w:rsidRDefault="0081403E" w:rsidP="00BD3D7E">
            <w:pPr>
              <w:tabs>
                <w:tab w:val="left" w:pos="3450"/>
              </w:tabs>
              <w:rPr>
                <w:rFonts w:ascii="Arial" w:hAnsi="Arial" w:cs="Arial"/>
                <w:sz w:val="24"/>
                <w:szCs w:val="24"/>
              </w:rPr>
            </w:pPr>
          </w:p>
          <w:p w:rsidR="0081403E" w:rsidRDefault="0081403E" w:rsidP="00BD3D7E">
            <w:pPr>
              <w:tabs>
                <w:tab w:val="left" w:pos="3450"/>
              </w:tabs>
              <w:rPr>
                <w:rFonts w:ascii="Arial" w:hAnsi="Arial" w:cs="Arial"/>
                <w:sz w:val="24"/>
                <w:szCs w:val="24"/>
              </w:rPr>
            </w:pPr>
          </w:p>
          <w:p w:rsidR="0081403E" w:rsidRDefault="0081403E" w:rsidP="00BD3D7E">
            <w:pPr>
              <w:tabs>
                <w:tab w:val="left" w:pos="3450"/>
              </w:tabs>
              <w:rPr>
                <w:rFonts w:ascii="Arial" w:hAnsi="Arial" w:cs="Arial"/>
                <w:sz w:val="24"/>
                <w:szCs w:val="24"/>
              </w:rPr>
            </w:pPr>
          </w:p>
          <w:p w:rsidR="0081403E" w:rsidRDefault="0081403E" w:rsidP="00BD3D7E">
            <w:pPr>
              <w:tabs>
                <w:tab w:val="left" w:pos="3450"/>
              </w:tabs>
              <w:rPr>
                <w:rFonts w:ascii="Arial" w:hAnsi="Arial" w:cs="Arial"/>
                <w:sz w:val="24"/>
                <w:szCs w:val="24"/>
              </w:rPr>
            </w:pPr>
          </w:p>
          <w:p w:rsidR="0081403E" w:rsidRDefault="0081403E" w:rsidP="00BD3D7E">
            <w:pPr>
              <w:tabs>
                <w:tab w:val="left" w:pos="3450"/>
              </w:tabs>
              <w:rPr>
                <w:rFonts w:ascii="Arial" w:hAnsi="Arial" w:cs="Arial"/>
                <w:sz w:val="24"/>
                <w:szCs w:val="24"/>
              </w:rPr>
            </w:pPr>
          </w:p>
          <w:p w:rsidR="0081403E" w:rsidRDefault="0081403E" w:rsidP="00BD3D7E">
            <w:pPr>
              <w:tabs>
                <w:tab w:val="left" w:pos="3450"/>
              </w:tabs>
              <w:rPr>
                <w:rFonts w:ascii="Arial" w:hAnsi="Arial" w:cs="Arial"/>
                <w:sz w:val="24"/>
                <w:szCs w:val="24"/>
              </w:rPr>
            </w:pPr>
          </w:p>
          <w:p w:rsidR="0081403E" w:rsidRDefault="0081403E" w:rsidP="00BD3D7E">
            <w:pPr>
              <w:tabs>
                <w:tab w:val="left" w:pos="3450"/>
              </w:tabs>
              <w:rPr>
                <w:rFonts w:ascii="Arial" w:hAnsi="Arial" w:cs="Arial"/>
                <w:sz w:val="24"/>
                <w:szCs w:val="24"/>
              </w:rPr>
            </w:pPr>
          </w:p>
          <w:p w:rsidR="0081403E" w:rsidRDefault="0081403E" w:rsidP="00BD3D7E">
            <w:pPr>
              <w:tabs>
                <w:tab w:val="left" w:pos="3450"/>
              </w:tabs>
              <w:rPr>
                <w:rFonts w:ascii="Arial" w:hAnsi="Arial" w:cs="Arial"/>
                <w:sz w:val="24"/>
                <w:szCs w:val="24"/>
              </w:rPr>
            </w:pPr>
          </w:p>
          <w:p w:rsidR="0081403E" w:rsidRDefault="0081403E" w:rsidP="00BD3D7E">
            <w:pPr>
              <w:tabs>
                <w:tab w:val="left" w:pos="3450"/>
              </w:tabs>
              <w:rPr>
                <w:rFonts w:ascii="Arial" w:hAnsi="Arial" w:cs="Arial"/>
                <w:sz w:val="24"/>
                <w:szCs w:val="24"/>
              </w:rPr>
            </w:pPr>
          </w:p>
          <w:p w:rsidR="0081403E" w:rsidRDefault="0081403E" w:rsidP="00BD3D7E">
            <w:pPr>
              <w:tabs>
                <w:tab w:val="left" w:pos="3450"/>
              </w:tabs>
              <w:rPr>
                <w:rFonts w:ascii="Arial" w:hAnsi="Arial" w:cs="Arial"/>
                <w:sz w:val="24"/>
                <w:szCs w:val="24"/>
              </w:rPr>
            </w:pPr>
          </w:p>
          <w:p w:rsidR="0081403E" w:rsidRDefault="0081403E" w:rsidP="00BD3D7E">
            <w:pPr>
              <w:tabs>
                <w:tab w:val="left" w:pos="3450"/>
              </w:tabs>
              <w:rPr>
                <w:rFonts w:ascii="Arial" w:hAnsi="Arial" w:cs="Arial"/>
                <w:sz w:val="24"/>
                <w:szCs w:val="24"/>
              </w:rPr>
            </w:pPr>
          </w:p>
          <w:p w:rsidR="0081403E" w:rsidRDefault="0081403E" w:rsidP="00BD3D7E">
            <w:pPr>
              <w:tabs>
                <w:tab w:val="left" w:pos="3450"/>
              </w:tabs>
              <w:rPr>
                <w:rFonts w:ascii="Arial" w:hAnsi="Arial" w:cs="Arial"/>
                <w:sz w:val="24"/>
                <w:szCs w:val="24"/>
              </w:rPr>
            </w:pPr>
          </w:p>
          <w:p w:rsidR="0081403E" w:rsidRDefault="0081403E" w:rsidP="00BD3D7E">
            <w:pPr>
              <w:tabs>
                <w:tab w:val="left" w:pos="3450"/>
              </w:tabs>
              <w:rPr>
                <w:rFonts w:ascii="Arial" w:hAnsi="Arial" w:cs="Arial"/>
                <w:sz w:val="24"/>
                <w:szCs w:val="24"/>
              </w:rPr>
            </w:pPr>
          </w:p>
          <w:p w:rsidR="0081403E" w:rsidRDefault="0081403E" w:rsidP="00BD3D7E">
            <w:pPr>
              <w:tabs>
                <w:tab w:val="left" w:pos="3450"/>
              </w:tabs>
              <w:rPr>
                <w:rFonts w:ascii="Arial" w:hAnsi="Arial" w:cs="Arial"/>
                <w:sz w:val="24"/>
                <w:szCs w:val="24"/>
              </w:rPr>
            </w:pPr>
          </w:p>
          <w:p w:rsidR="0081403E" w:rsidRDefault="0081403E" w:rsidP="00BD3D7E">
            <w:pPr>
              <w:tabs>
                <w:tab w:val="left" w:pos="3450"/>
              </w:tabs>
              <w:rPr>
                <w:rFonts w:ascii="Arial" w:hAnsi="Arial" w:cs="Arial"/>
                <w:sz w:val="24"/>
                <w:szCs w:val="24"/>
              </w:rPr>
            </w:pPr>
          </w:p>
          <w:p w:rsidR="0081403E" w:rsidRDefault="0081403E" w:rsidP="00BD3D7E">
            <w:pPr>
              <w:tabs>
                <w:tab w:val="left" w:pos="3450"/>
              </w:tabs>
              <w:rPr>
                <w:rFonts w:ascii="Arial" w:hAnsi="Arial" w:cs="Arial"/>
                <w:sz w:val="24"/>
                <w:szCs w:val="24"/>
              </w:rPr>
            </w:pPr>
          </w:p>
          <w:p w:rsidR="0081403E" w:rsidRDefault="0081403E" w:rsidP="00BD3D7E">
            <w:pPr>
              <w:tabs>
                <w:tab w:val="left" w:pos="3450"/>
              </w:tabs>
              <w:rPr>
                <w:rFonts w:ascii="Arial" w:hAnsi="Arial" w:cs="Arial"/>
                <w:sz w:val="24"/>
                <w:szCs w:val="24"/>
              </w:rPr>
            </w:pPr>
          </w:p>
          <w:p w:rsidR="0081403E" w:rsidRDefault="0081403E" w:rsidP="00BD3D7E">
            <w:pPr>
              <w:tabs>
                <w:tab w:val="left" w:pos="3450"/>
              </w:tabs>
              <w:rPr>
                <w:rFonts w:ascii="Arial" w:hAnsi="Arial" w:cs="Arial"/>
                <w:sz w:val="24"/>
                <w:szCs w:val="24"/>
              </w:rPr>
            </w:pPr>
            <w:proofErr w:type="spellStart"/>
            <w:r>
              <w:rPr>
                <w:rFonts w:ascii="Arial" w:hAnsi="Arial" w:cs="Arial"/>
                <w:sz w:val="24"/>
                <w:szCs w:val="24"/>
              </w:rPr>
              <w:t>MWim</w:t>
            </w:r>
            <w:proofErr w:type="spellEnd"/>
            <w:r>
              <w:rPr>
                <w:rFonts w:ascii="Arial" w:hAnsi="Arial" w:cs="Arial"/>
                <w:sz w:val="24"/>
                <w:szCs w:val="24"/>
              </w:rPr>
              <w:t xml:space="preserve"> to provide details</w:t>
            </w:r>
          </w:p>
          <w:p w:rsidR="0081403E" w:rsidRDefault="0081403E" w:rsidP="00BD3D7E">
            <w:pPr>
              <w:tabs>
                <w:tab w:val="left" w:pos="3450"/>
              </w:tabs>
              <w:rPr>
                <w:rFonts w:ascii="Arial" w:hAnsi="Arial" w:cs="Arial"/>
                <w:sz w:val="24"/>
                <w:szCs w:val="24"/>
              </w:rPr>
            </w:pPr>
          </w:p>
          <w:p w:rsidR="0081403E" w:rsidRDefault="0081403E" w:rsidP="00BD3D7E">
            <w:pPr>
              <w:tabs>
                <w:tab w:val="left" w:pos="3450"/>
              </w:tabs>
              <w:rPr>
                <w:rFonts w:ascii="Arial" w:hAnsi="Arial" w:cs="Arial"/>
                <w:sz w:val="24"/>
                <w:szCs w:val="24"/>
              </w:rPr>
            </w:pPr>
            <w:r>
              <w:rPr>
                <w:rFonts w:ascii="Arial" w:hAnsi="Arial" w:cs="Arial"/>
                <w:sz w:val="24"/>
                <w:szCs w:val="24"/>
              </w:rPr>
              <w:t>DL-W to provide details</w:t>
            </w:r>
          </w:p>
          <w:p w:rsidR="0081403E" w:rsidRDefault="0081403E" w:rsidP="00BD3D7E">
            <w:pPr>
              <w:tabs>
                <w:tab w:val="left" w:pos="3450"/>
              </w:tabs>
              <w:rPr>
                <w:rFonts w:ascii="Arial" w:hAnsi="Arial" w:cs="Arial"/>
                <w:sz w:val="24"/>
                <w:szCs w:val="24"/>
              </w:rPr>
            </w:pPr>
          </w:p>
          <w:p w:rsidR="0081403E" w:rsidRDefault="0081403E" w:rsidP="00BD3D7E">
            <w:pPr>
              <w:tabs>
                <w:tab w:val="left" w:pos="3450"/>
              </w:tabs>
              <w:rPr>
                <w:rFonts w:ascii="Arial" w:hAnsi="Arial" w:cs="Arial"/>
                <w:sz w:val="24"/>
                <w:szCs w:val="24"/>
              </w:rPr>
            </w:pPr>
          </w:p>
          <w:p w:rsidR="0081403E" w:rsidRPr="004B2D23" w:rsidRDefault="0081403E" w:rsidP="0081403E">
            <w:pPr>
              <w:tabs>
                <w:tab w:val="left" w:pos="3450"/>
              </w:tabs>
              <w:rPr>
                <w:rFonts w:ascii="Arial" w:hAnsi="Arial" w:cs="Arial"/>
                <w:sz w:val="24"/>
                <w:szCs w:val="24"/>
              </w:rPr>
            </w:pPr>
            <w:r>
              <w:rPr>
                <w:rFonts w:ascii="Arial" w:hAnsi="Arial" w:cs="Arial"/>
                <w:sz w:val="24"/>
                <w:szCs w:val="24"/>
              </w:rPr>
              <w:t xml:space="preserve">HC </w:t>
            </w:r>
            <w:r w:rsidRPr="0081403E">
              <w:rPr>
                <w:rFonts w:ascii="Arial" w:hAnsi="Arial" w:cs="Arial"/>
                <w:sz w:val="24"/>
                <w:szCs w:val="24"/>
              </w:rPr>
              <w:t>to provide details</w:t>
            </w:r>
          </w:p>
        </w:tc>
      </w:tr>
      <w:tr w:rsidR="00531C8A" w:rsidRPr="004B2D23" w:rsidTr="006B0F63">
        <w:tc>
          <w:tcPr>
            <w:tcW w:w="993" w:type="dxa"/>
            <w:shd w:val="clear" w:color="auto" w:fill="auto"/>
          </w:tcPr>
          <w:p w:rsidR="00531C8A" w:rsidRDefault="00531C8A" w:rsidP="00BD3D7E">
            <w:pPr>
              <w:tabs>
                <w:tab w:val="left" w:pos="3450"/>
              </w:tabs>
              <w:rPr>
                <w:rFonts w:ascii="Arial" w:hAnsi="Arial" w:cs="Arial"/>
                <w:b/>
                <w:sz w:val="24"/>
                <w:szCs w:val="24"/>
              </w:rPr>
            </w:pPr>
            <w:r>
              <w:rPr>
                <w:rFonts w:ascii="Arial" w:hAnsi="Arial" w:cs="Arial"/>
                <w:b/>
                <w:sz w:val="24"/>
                <w:szCs w:val="24"/>
              </w:rPr>
              <w:lastRenderedPageBreak/>
              <w:t xml:space="preserve">6.  </w:t>
            </w:r>
          </w:p>
        </w:tc>
        <w:tc>
          <w:tcPr>
            <w:tcW w:w="7654" w:type="dxa"/>
            <w:shd w:val="clear" w:color="auto" w:fill="auto"/>
          </w:tcPr>
          <w:p w:rsidR="00531C8A" w:rsidRPr="00986769" w:rsidRDefault="00531C8A" w:rsidP="007E43AE">
            <w:pPr>
              <w:pStyle w:val="TableParagraph"/>
              <w:ind w:left="4" w:right="33"/>
              <w:rPr>
                <w:sz w:val="24"/>
                <w:szCs w:val="24"/>
                <w:u w:val="single"/>
              </w:rPr>
            </w:pPr>
            <w:r w:rsidRPr="00986769">
              <w:rPr>
                <w:sz w:val="24"/>
                <w:szCs w:val="24"/>
                <w:u w:val="single"/>
              </w:rPr>
              <w:t xml:space="preserve">BCUHB recovery work update – </w:t>
            </w:r>
            <w:r w:rsidR="00E84832" w:rsidRPr="00986769">
              <w:rPr>
                <w:sz w:val="24"/>
                <w:szCs w:val="24"/>
                <w:u w:val="single"/>
              </w:rPr>
              <w:t>Chris Stockport</w:t>
            </w:r>
          </w:p>
          <w:p w:rsidR="0087346B" w:rsidRDefault="0087346B" w:rsidP="007E43AE">
            <w:pPr>
              <w:pStyle w:val="TableParagraph"/>
              <w:ind w:left="4" w:right="33"/>
              <w:rPr>
                <w:sz w:val="24"/>
                <w:szCs w:val="24"/>
              </w:rPr>
            </w:pPr>
            <w:r>
              <w:rPr>
                <w:sz w:val="24"/>
                <w:szCs w:val="24"/>
              </w:rPr>
              <w:t>CS provid</w:t>
            </w:r>
            <w:r w:rsidR="007E43AE">
              <w:rPr>
                <w:sz w:val="24"/>
                <w:szCs w:val="24"/>
              </w:rPr>
              <w:t>ed a verbal update to the NWRPB, and took</w:t>
            </w:r>
            <w:r w:rsidR="007E43AE" w:rsidRPr="007E43AE">
              <w:rPr>
                <w:sz w:val="24"/>
                <w:szCs w:val="24"/>
              </w:rPr>
              <w:t xml:space="preserve"> the opportunity to thank all regional </w:t>
            </w:r>
            <w:r w:rsidR="007E43AE">
              <w:rPr>
                <w:sz w:val="24"/>
                <w:szCs w:val="24"/>
              </w:rPr>
              <w:t xml:space="preserve">colleagues </w:t>
            </w:r>
            <w:r w:rsidR="007E43AE" w:rsidRPr="007E43AE">
              <w:rPr>
                <w:sz w:val="24"/>
                <w:szCs w:val="24"/>
              </w:rPr>
              <w:t>who have assisted and collaborated to support each other throughout the pandemic.</w:t>
            </w:r>
          </w:p>
          <w:p w:rsidR="007E43AE" w:rsidRDefault="007E43AE" w:rsidP="007E43AE">
            <w:pPr>
              <w:pStyle w:val="TableParagraph"/>
              <w:ind w:left="4" w:right="33"/>
              <w:rPr>
                <w:sz w:val="24"/>
                <w:szCs w:val="24"/>
              </w:rPr>
            </w:pPr>
          </w:p>
          <w:p w:rsidR="00E84832" w:rsidRDefault="007E43AE" w:rsidP="007E43AE">
            <w:pPr>
              <w:pStyle w:val="TableParagraph"/>
              <w:ind w:left="4" w:right="33"/>
              <w:rPr>
                <w:sz w:val="24"/>
                <w:szCs w:val="24"/>
              </w:rPr>
            </w:pPr>
            <w:r>
              <w:rPr>
                <w:sz w:val="24"/>
                <w:szCs w:val="24"/>
              </w:rPr>
              <w:t>While t</w:t>
            </w:r>
            <w:r w:rsidR="00E84832">
              <w:rPr>
                <w:sz w:val="24"/>
                <w:szCs w:val="24"/>
              </w:rPr>
              <w:t>here is an i</w:t>
            </w:r>
            <w:r w:rsidR="00E84832" w:rsidRPr="00E84832">
              <w:rPr>
                <w:sz w:val="24"/>
                <w:szCs w:val="24"/>
              </w:rPr>
              <w:t xml:space="preserve">ncreasing focus on the return to </w:t>
            </w:r>
            <w:r w:rsidR="0087346B">
              <w:rPr>
                <w:sz w:val="24"/>
                <w:szCs w:val="24"/>
              </w:rPr>
              <w:t>‘</w:t>
            </w:r>
            <w:r w:rsidR="00E84832" w:rsidRPr="00E84832">
              <w:rPr>
                <w:sz w:val="24"/>
                <w:szCs w:val="24"/>
              </w:rPr>
              <w:t>business as usual</w:t>
            </w:r>
            <w:r w:rsidR="0087346B">
              <w:rPr>
                <w:sz w:val="24"/>
                <w:szCs w:val="24"/>
              </w:rPr>
              <w:t>’</w:t>
            </w:r>
            <w:r w:rsidR="00E84832" w:rsidRPr="00E84832">
              <w:rPr>
                <w:sz w:val="24"/>
                <w:szCs w:val="24"/>
              </w:rPr>
              <w:t xml:space="preserve"> in line with NHS Wales</w:t>
            </w:r>
            <w:r w:rsidR="0087346B">
              <w:rPr>
                <w:sz w:val="24"/>
                <w:szCs w:val="24"/>
              </w:rPr>
              <w:t xml:space="preserve">, </w:t>
            </w:r>
            <w:r>
              <w:rPr>
                <w:sz w:val="24"/>
                <w:szCs w:val="24"/>
              </w:rPr>
              <w:t xml:space="preserve">BCUHB are working to </w:t>
            </w:r>
            <w:r w:rsidR="0087346B">
              <w:rPr>
                <w:sz w:val="24"/>
                <w:szCs w:val="24"/>
              </w:rPr>
              <w:t>a</w:t>
            </w:r>
            <w:r w:rsidR="00E84832">
              <w:rPr>
                <w:sz w:val="24"/>
                <w:szCs w:val="24"/>
              </w:rPr>
              <w:t xml:space="preserve">ddress the </w:t>
            </w:r>
            <w:r w:rsidR="00E84832" w:rsidRPr="00E84832">
              <w:rPr>
                <w:sz w:val="24"/>
                <w:szCs w:val="24"/>
              </w:rPr>
              <w:t>signifi</w:t>
            </w:r>
            <w:r w:rsidR="00E84832">
              <w:rPr>
                <w:sz w:val="24"/>
                <w:szCs w:val="24"/>
              </w:rPr>
              <w:t>c</w:t>
            </w:r>
            <w:r w:rsidR="00E84832" w:rsidRPr="00E84832">
              <w:rPr>
                <w:sz w:val="24"/>
                <w:szCs w:val="24"/>
              </w:rPr>
              <w:t xml:space="preserve">ant backlog </w:t>
            </w:r>
            <w:r w:rsidR="0081403E">
              <w:rPr>
                <w:sz w:val="24"/>
                <w:szCs w:val="24"/>
              </w:rPr>
              <w:t>whilst</w:t>
            </w:r>
            <w:r>
              <w:rPr>
                <w:sz w:val="24"/>
                <w:szCs w:val="24"/>
              </w:rPr>
              <w:t xml:space="preserve"> </w:t>
            </w:r>
            <w:r w:rsidR="0087346B">
              <w:rPr>
                <w:sz w:val="24"/>
                <w:szCs w:val="24"/>
              </w:rPr>
              <w:t xml:space="preserve">concurrently </w:t>
            </w:r>
            <w:r>
              <w:rPr>
                <w:sz w:val="24"/>
                <w:szCs w:val="24"/>
              </w:rPr>
              <w:t xml:space="preserve">focusing on </w:t>
            </w:r>
            <w:r w:rsidR="00E84832" w:rsidRPr="00E84832">
              <w:rPr>
                <w:sz w:val="24"/>
                <w:szCs w:val="24"/>
              </w:rPr>
              <w:t>recovery</w:t>
            </w:r>
            <w:r>
              <w:rPr>
                <w:sz w:val="24"/>
                <w:szCs w:val="24"/>
              </w:rPr>
              <w:t xml:space="preserve">.  </w:t>
            </w:r>
            <w:proofErr w:type="spellStart"/>
            <w:r w:rsidR="0087346B">
              <w:rPr>
                <w:sz w:val="24"/>
                <w:szCs w:val="24"/>
              </w:rPr>
              <w:t>Covid</w:t>
            </w:r>
            <w:proofErr w:type="spellEnd"/>
            <w:r w:rsidR="0087346B">
              <w:rPr>
                <w:sz w:val="24"/>
                <w:szCs w:val="24"/>
              </w:rPr>
              <w:t xml:space="preserve"> continues </w:t>
            </w:r>
            <w:r>
              <w:rPr>
                <w:sz w:val="24"/>
                <w:szCs w:val="24"/>
              </w:rPr>
              <w:t>to provide</w:t>
            </w:r>
            <w:r w:rsidR="0087346B">
              <w:rPr>
                <w:sz w:val="24"/>
                <w:szCs w:val="24"/>
              </w:rPr>
              <w:t xml:space="preserve"> challeng</w:t>
            </w:r>
            <w:r>
              <w:rPr>
                <w:sz w:val="24"/>
                <w:szCs w:val="24"/>
              </w:rPr>
              <w:t xml:space="preserve">es </w:t>
            </w:r>
            <w:r w:rsidR="0087346B">
              <w:rPr>
                <w:sz w:val="24"/>
                <w:szCs w:val="24"/>
              </w:rPr>
              <w:t>i.e. P</w:t>
            </w:r>
            <w:r w:rsidR="00E84832" w:rsidRPr="00E84832">
              <w:rPr>
                <w:sz w:val="24"/>
                <w:szCs w:val="24"/>
              </w:rPr>
              <w:t xml:space="preserve">PE </w:t>
            </w:r>
            <w:r w:rsidR="0087346B">
              <w:rPr>
                <w:sz w:val="24"/>
                <w:szCs w:val="24"/>
              </w:rPr>
              <w:t xml:space="preserve">and </w:t>
            </w:r>
            <w:r w:rsidR="00E84832" w:rsidRPr="00E84832">
              <w:rPr>
                <w:sz w:val="24"/>
                <w:szCs w:val="24"/>
              </w:rPr>
              <w:t xml:space="preserve">reduced </w:t>
            </w:r>
            <w:r>
              <w:rPr>
                <w:sz w:val="24"/>
                <w:szCs w:val="24"/>
              </w:rPr>
              <w:t xml:space="preserve">bed </w:t>
            </w:r>
            <w:r w:rsidR="00E84832" w:rsidRPr="00E84832">
              <w:rPr>
                <w:sz w:val="24"/>
                <w:szCs w:val="24"/>
              </w:rPr>
              <w:t>capacity</w:t>
            </w:r>
            <w:r w:rsidR="0087346B">
              <w:rPr>
                <w:sz w:val="24"/>
                <w:szCs w:val="24"/>
              </w:rPr>
              <w:t xml:space="preserve">, </w:t>
            </w:r>
            <w:r>
              <w:rPr>
                <w:sz w:val="24"/>
                <w:szCs w:val="24"/>
              </w:rPr>
              <w:t xml:space="preserve">with added </w:t>
            </w:r>
            <w:r w:rsidR="0087346B">
              <w:rPr>
                <w:sz w:val="24"/>
                <w:szCs w:val="24"/>
              </w:rPr>
              <w:t>survei</w:t>
            </w:r>
            <w:r w:rsidR="006A3CE0">
              <w:rPr>
                <w:sz w:val="24"/>
                <w:szCs w:val="24"/>
              </w:rPr>
              <w:t>llance due to the Delta variant.</w:t>
            </w:r>
          </w:p>
          <w:p w:rsidR="00986769" w:rsidRDefault="00986769" w:rsidP="007E43AE">
            <w:pPr>
              <w:pStyle w:val="TableParagraph"/>
              <w:ind w:left="4" w:right="33"/>
              <w:rPr>
                <w:sz w:val="24"/>
                <w:szCs w:val="24"/>
              </w:rPr>
            </w:pPr>
          </w:p>
          <w:p w:rsidR="00986769" w:rsidRPr="00E84832" w:rsidRDefault="007E43AE" w:rsidP="007E43AE">
            <w:pPr>
              <w:pStyle w:val="TableParagraph"/>
              <w:ind w:left="4" w:right="33"/>
              <w:rPr>
                <w:sz w:val="24"/>
                <w:szCs w:val="24"/>
              </w:rPr>
            </w:pPr>
            <w:r>
              <w:rPr>
                <w:sz w:val="24"/>
                <w:szCs w:val="24"/>
              </w:rPr>
              <w:t>Highlights of the</w:t>
            </w:r>
            <w:r w:rsidR="00986769">
              <w:rPr>
                <w:sz w:val="24"/>
                <w:szCs w:val="24"/>
              </w:rPr>
              <w:t xml:space="preserve"> work taking place on recovery focused on:</w:t>
            </w:r>
          </w:p>
          <w:p w:rsidR="006A3CE0" w:rsidRDefault="00986769" w:rsidP="007E43AE">
            <w:pPr>
              <w:pStyle w:val="TableParagraph"/>
              <w:numPr>
                <w:ilvl w:val="0"/>
                <w:numId w:val="23"/>
              </w:numPr>
              <w:ind w:left="319" w:right="33" w:hanging="319"/>
              <w:rPr>
                <w:sz w:val="24"/>
                <w:szCs w:val="24"/>
              </w:rPr>
            </w:pPr>
            <w:r>
              <w:rPr>
                <w:sz w:val="24"/>
                <w:szCs w:val="24"/>
              </w:rPr>
              <w:t xml:space="preserve">Demand on </w:t>
            </w:r>
            <w:r w:rsidR="00E84832" w:rsidRPr="00E84832">
              <w:rPr>
                <w:sz w:val="24"/>
                <w:szCs w:val="24"/>
              </w:rPr>
              <w:t xml:space="preserve">USC – </w:t>
            </w:r>
            <w:r>
              <w:rPr>
                <w:sz w:val="24"/>
                <w:szCs w:val="24"/>
              </w:rPr>
              <w:t xml:space="preserve">Emergency and Out </w:t>
            </w:r>
            <w:proofErr w:type="gramStart"/>
            <w:r>
              <w:rPr>
                <w:sz w:val="24"/>
                <w:szCs w:val="24"/>
              </w:rPr>
              <w:t>Of</w:t>
            </w:r>
            <w:proofErr w:type="gramEnd"/>
            <w:r>
              <w:rPr>
                <w:sz w:val="24"/>
                <w:szCs w:val="24"/>
              </w:rPr>
              <w:t xml:space="preserve"> Hours </w:t>
            </w:r>
            <w:r w:rsidR="006A3CE0">
              <w:rPr>
                <w:sz w:val="24"/>
                <w:szCs w:val="24"/>
              </w:rPr>
              <w:t>has returned</w:t>
            </w:r>
            <w:r>
              <w:rPr>
                <w:sz w:val="24"/>
                <w:szCs w:val="24"/>
              </w:rPr>
              <w:t xml:space="preserve"> to normal across the 3 </w:t>
            </w:r>
            <w:r w:rsidR="006A3CE0">
              <w:rPr>
                <w:sz w:val="24"/>
                <w:szCs w:val="24"/>
              </w:rPr>
              <w:t xml:space="preserve">main </w:t>
            </w:r>
            <w:r>
              <w:rPr>
                <w:sz w:val="24"/>
                <w:szCs w:val="24"/>
              </w:rPr>
              <w:t xml:space="preserve">hospital sites.  Concern </w:t>
            </w:r>
            <w:r w:rsidR="00226315">
              <w:rPr>
                <w:sz w:val="24"/>
                <w:szCs w:val="24"/>
              </w:rPr>
              <w:t xml:space="preserve">is </w:t>
            </w:r>
            <w:r w:rsidR="006A3CE0">
              <w:rPr>
                <w:sz w:val="24"/>
                <w:szCs w:val="24"/>
              </w:rPr>
              <w:t xml:space="preserve">noted in terms of </w:t>
            </w:r>
            <w:r>
              <w:rPr>
                <w:sz w:val="24"/>
                <w:szCs w:val="24"/>
              </w:rPr>
              <w:t xml:space="preserve">the huge number of </w:t>
            </w:r>
            <w:r w:rsidR="00226315">
              <w:rPr>
                <w:sz w:val="24"/>
                <w:szCs w:val="24"/>
              </w:rPr>
              <w:t xml:space="preserve">expected </w:t>
            </w:r>
            <w:r>
              <w:rPr>
                <w:sz w:val="24"/>
                <w:szCs w:val="24"/>
              </w:rPr>
              <w:t>summer staycations and the difficulty of predicting the level of USC through</w:t>
            </w:r>
            <w:r w:rsidR="006A3CE0">
              <w:rPr>
                <w:sz w:val="24"/>
                <w:szCs w:val="24"/>
              </w:rPr>
              <w:t>out</w:t>
            </w:r>
            <w:r>
              <w:rPr>
                <w:sz w:val="24"/>
                <w:szCs w:val="24"/>
              </w:rPr>
              <w:t xml:space="preserve"> the summer</w:t>
            </w:r>
            <w:r w:rsidR="006A3CE0">
              <w:rPr>
                <w:sz w:val="24"/>
                <w:szCs w:val="24"/>
              </w:rPr>
              <w:t>/ no precedence set</w:t>
            </w:r>
          </w:p>
          <w:p w:rsidR="006A3CE0" w:rsidRDefault="006A3CE0" w:rsidP="007E43AE">
            <w:pPr>
              <w:pStyle w:val="TableParagraph"/>
              <w:numPr>
                <w:ilvl w:val="0"/>
                <w:numId w:val="23"/>
              </w:numPr>
              <w:ind w:left="319" w:right="33" w:hanging="319"/>
              <w:rPr>
                <w:sz w:val="24"/>
                <w:szCs w:val="24"/>
              </w:rPr>
            </w:pPr>
            <w:r>
              <w:rPr>
                <w:sz w:val="24"/>
                <w:szCs w:val="24"/>
              </w:rPr>
              <w:t>R</w:t>
            </w:r>
            <w:r w:rsidR="00986769">
              <w:rPr>
                <w:sz w:val="24"/>
                <w:szCs w:val="24"/>
              </w:rPr>
              <w:t>outine referrals to Secondary Care –</w:t>
            </w:r>
            <w:r>
              <w:rPr>
                <w:sz w:val="24"/>
                <w:szCs w:val="24"/>
              </w:rPr>
              <w:t xml:space="preserve"> </w:t>
            </w:r>
            <w:r w:rsidR="00E84832" w:rsidRPr="00E84832">
              <w:rPr>
                <w:sz w:val="24"/>
                <w:szCs w:val="24"/>
              </w:rPr>
              <w:t xml:space="preserve">seeing </w:t>
            </w:r>
            <w:r w:rsidR="009B6BA2">
              <w:rPr>
                <w:sz w:val="24"/>
                <w:szCs w:val="24"/>
              </w:rPr>
              <w:t xml:space="preserve">an </w:t>
            </w:r>
            <w:r w:rsidR="00E84832" w:rsidRPr="00E84832">
              <w:rPr>
                <w:sz w:val="24"/>
                <w:szCs w:val="24"/>
              </w:rPr>
              <w:t xml:space="preserve">increase in referrals, </w:t>
            </w:r>
            <w:r w:rsidR="009B6BA2">
              <w:rPr>
                <w:sz w:val="24"/>
                <w:szCs w:val="24"/>
              </w:rPr>
              <w:t xml:space="preserve">together with the </w:t>
            </w:r>
            <w:r w:rsidR="00E84832" w:rsidRPr="00E84832">
              <w:rPr>
                <w:sz w:val="24"/>
                <w:szCs w:val="24"/>
              </w:rPr>
              <w:t xml:space="preserve">backlog of activity to deal with. </w:t>
            </w:r>
            <w:r>
              <w:rPr>
                <w:sz w:val="24"/>
                <w:szCs w:val="24"/>
              </w:rPr>
              <w:t xml:space="preserve"> Although </w:t>
            </w:r>
            <w:r w:rsidR="00E84832" w:rsidRPr="00E84832">
              <w:rPr>
                <w:sz w:val="24"/>
                <w:szCs w:val="24"/>
              </w:rPr>
              <w:t xml:space="preserve">WG </w:t>
            </w:r>
            <w:r>
              <w:rPr>
                <w:sz w:val="24"/>
                <w:szCs w:val="24"/>
              </w:rPr>
              <w:t>funding is available, the main concern</w:t>
            </w:r>
            <w:r w:rsidR="00226315">
              <w:rPr>
                <w:sz w:val="24"/>
                <w:szCs w:val="24"/>
              </w:rPr>
              <w:t xml:space="preserve"> remains </w:t>
            </w:r>
            <w:r>
              <w:rPr>
                <w:sz w:val="24"/>
                <w:szCs w:val="24"/>
              </w:rPr>
              <w:t xml:space="preserve">the capacity </w:t>
            </w:r>
            <w:r w:rsidR="000F6AF0">
              <w:rPr>
                <w:sz w:val="24"/>
                <w:szCs w:val="24"/>
              </w:rPr>
              <w:t>issue re</w:t>
            </w:r>
            <w:r>
              <w:rPr>
                <w:sz w:val="24"/>
                <w:szCs w:val="24"/>
              </w:rPr>
              <w:t xml:space="preserve"> bed spaces and workforce, which cannot rapidly </w:t>
            </w:r>
            <w:r w:rsidR="00226315">
              <w:rPr>
                <w:sz w:val="24"/>
                <w:szCs w:val="24"/>
              </w:rPr>
              <w:t xml:space="preserve">be </w:t>
            </w:r>
            <w:r>
              <w:rPr>
                <w:sz w:val="24"/>
                <w:szCs w:val="24"/>
              </w:rPr>
              <w:t>increase</w:t>
            </w:r>
            <w:r w:rsidR="00226315">
              <w:rPr>
                <w:sz w:val="24"/>
                <w:szCs w:val="24"/>
              </w:rPr>
              <w:t>d</w:t>
            </w:r>
            <w:r>
              <w:rPr>
                <w:sz w:val="24"/>
                <w:szCs w:val="24"/>
              </w:rPr>
              <w:t xml:space="preserve"> to meet this demand</w:t>
            </w:r>
          </w:p>
          <w:p w:rsidR="009B6BA2" w:rsidRDefault="006A3CE0" w:rsidP="00226315">
            <w:pPr>
              <w:pStyle w:val="TableParagraph"/>
              <w:numPr>
                <w:ilvl w:val="0"/>
                <w:numId w:val="23"/>
              </w:numPr>
              <w:ind w:left="319" w:right="33" w:hanging="319"/>
              <w:rPr>
                <w:sz w:val="24"/>
                <w:szCs w:val="24"/>
              </w:rPr>
            </w:pPr>
            <w:r>
              <w:rPr>
                <w:sz w:val="24"/>
                <w:szCs w:val="24"/>
              </w:rPr>
              <w:t>R</w:t>
            </w:r>
            <w:r w:rsidR="00E84832" w:rsidRPr="00E84832">
              <w:rPr>
                <w:sz w:val="24"/>
                <w:szCs w:val="24"/>
              </w:rPr>
              <w:t>ec</w:t>
            </w:r>
            <w:r w:rsidR="009B6BA2">
              <w:rPr>
                <w:sz w:val="24"/>
                <w:szCs w:val="24"/>
              </w:rPr>
              <w:t>overy</w:t>
            </w:r>
            <w:r w:rsidR="00E84832" w:rsidRPr="00E84832">
              <w:rPr>
                <w:sz w:val="24"/>
                <w:szCs w:val="24"/>
              </w:rPr>
              <w:t xml:space="preserve"> </w:t>
            </w:r>
            <w:r>
              <w:rPr>
                <w:sz w:val="24"/>
                <w:szCs w:val="24"/>
              </w:rPr>
              <w:t>is being tackled o</w:t>
            </w:r>
            <w:r w:rsidR="00E84832" w:rsidRPr="00E84832">
              <w:rPr>
                <w:sz w:val="24"/>
                <w:szCs w:val="24"/>
              </w:rPr>
              <w:t>n a phase</w:t>
            </w:r>
            <w:r>
              <w:rPr>
                <w:sz w:val="24"/>
                <w:szCs w:val="24"/>
              </w:rPr>
              <w:t>d</w:t>
            </w:r>
            <w:r w:rsidR="00E84832" w:rsidRPr="00E84832">
              <w:rPr>
                <w:sz w:val="24"/>
                <w:szCs w:val="24"/>
              </w:rPr>
              <w:t xml:space="preserve"> basis</w:t>
            </w:r>
            <w:r>
              <w:rPr>
                <w:sz w:val="24"/>
                <w:szCs w:val="24"/>
              </w:rPr>
              <w:t xml:space="preserve"> –  </w:t>
            </w:r>
            <w:proofErr w:type="spellStart"/>
            <w:r>
              <w:rPr>
                <w:sz w:val="24"/>
                <w:szCs w:val="24"/>
              </w:rPr>
              <w:t>prioritising</w:t>
            </w:r>
            <w:proofErr w:type="spellEnd"/>
            <w:r>
              <w:rPr>
                <w:sz w:val="24"/>
                <w:szCs w:val="24"/>
              </w:rPr>
              <w:t xml:space="preserve"> the areas of greatest concern</w:t>
            </w:r>
            <w:r w:rsidR="009B6BA2">
              <w:rPr>
                <w:sz w:val="24"/>
                <w:szCs w:val="24"/>
              </w:rPr>
              <w:t>:</w:t>
            </w:r>
            <w:r>
              <w:rPr>
                <w:sz w:val="24"/>
                <w:szCs w:val="24"/>
              </w:rPr>
              <w:t xml:space="preserve">  Diagnostic, </w:t>
            </w:r>
            <w:r w:rsidR="0081403E">
              <w:rPr>
                <w:sz w:val="24"/>
                <w:szCs w:val="24"/>
              </w:rPr>
              <w:t>Orthopedic</w:t>
            </w:r>
            <w:r>
              <w:rPr>
                <w:sz w:val="24"/>
                <w:szCs w:val="24"/>
              </w:rPr>
              <w:t xml:space="preserve">, </w:t>
            </w:r>
            <w:r w:rsidR="0081403E">
              <w:rPr>
                <w:sz w:val="24"/>
                <w:szCs w:val="24"/>
              </w:rPr>
              <w:t>Cataracts</w:t>
            </w:r>
            <w:r>
              <w:rPr>
                <w:sz w:val="24"/>
                <w:szCs w:val="24"/>
              </w:rPr>
              <w:t xml:space="preserve">, CAMHS/AMH </w:t>
            </w:r>
            <w:r w:rsidR="00226315">
              <w:rPr>
                <w:sz w:val="24"/>
                <w:szCs w:val="24"/>
              </w:rPr>
              <w:t>(</w:t>
            </w:r>
            <w:proofErr w:type="spellStart"/>
            <w:r w:rsidR="00226315">
              <w:rPr>
                <w:sz w:val="24"/>
                <w:szCs w:val="24"/>
              </w:rPr>
              <w:t>Covid</w:t>
            </w:r>
            <w:proofErr w:type="spellEnd"/>
            <w:r w:rsidR="00226315">
              <w:rPr>
                <w:sz w:val="24"/>
                <w:szCs w:val="24"/>
              </w:rPr>
              <w:t xml:space="preserve"> related MH)</w:t>
            </w:r>
          </w:p>
          <w:p w:rsidR="00297C05" w:rsidRDefault="00E84832" w:rsidP="00226315">
            <w:pPr>
              <w:pStyle w:val="TableParagraph"/>
              <w:numPr>
                <w:ilvl w:val="0"/>
                <w:numId w:val="23"/>
              </w:numPr>
              <w:ind w:left="319" w:right="33" w:hanging="319"/>
              <w:rPr>
                <w:sz w:val="24"/>
                <w:szCs w:val="24"/>
              </w:rPr>
            </w:pPr>
            <w:r w:rsidRPr="00E84832">
              <w:rPr>
                <w:sz w:val="24"/>
                <w:szCs w:val="24"/>
              </w:rPr>
              <w:t xml:space="preserve">Primary Care – </w:t>
            </w:r>
            <w:r w:rsidR="00297C05">
              <w:rPr>
                <w:sz w:val="24"/>
                <w:szCs w:val="24"/>
              </w:rPr>
              <w:t>work continued</w:t>
            </w:r>
            <w:r w:rsidR="00226315">
              <w:rPr>
                <w:sz w:val="24"/>
                <w:szCs w:val="24"/>
              </w:rPr>
              <w:t xml:space="preserve"> throughout </w:t>
            </w:r>
            <w:proofErr w:type="spellStart"/>
            <w:r w:rsidR="00226315">
              <w:rPr>
                <w:sz w:val="24"/>
                <w:szCs w:val="24"/>
              </w:rPr>
              <w:t>Covid</w:t>
            </w:r>
            <w:proofErr w:type="spellEnd"/>
            <w:r w:rsidR="00297C05">
              <w:rPr>
                <w:sz w:val="24"/>
                <w:szCs w:val="24"/>
              </w:rPr>
              <w:t xml:space="preserve"> and as a result of changes to managing </w:t>
            </w:r>
            <w:r w:rsidR="00226315">
              <w:rPr>
                <w:sz w:val="24"/>
                <w:szCs w:val="24"/>
              </w:rPr>
              <w:t xml:space="preserve">the </w:t>
            </w:r>
            <w:r w:rsidR="00297C05">
              <w:rPr>
                <w:sz w:val="24"/>
                <w:szCs w:val="24"/>
              </w:rPr>
              <w:t xml:space="preserve">risk this </w:t>
            </w:r>
            <w:r w:rsidR="00226315">
              <w:rPr>
                <w:sz w:val="24"/>
                <w:szCs w:val="24"/>
              </w:rPr>
              <w:t xml:space="preserve">service </w:t>
            </w:r>
            <w:r w:rsidR="00297C05">
              <w:rPr>
                <w:sz w:val="24"/>
                <w:szCs w:val="24"/>
              </w:rPr>
              <w:t>also has a backlog of activity.</w:t>
            </w:r>
          </w:p>
          <w:p w:rsidR="00E84832" w:rsidRPr="00E84832" w:rsidRDefault="00E84832" w:rsidP="00E84832">
            <w:pPr>
              <w:pStyle w:val="TableParagraph"/>
              <w:ind w:left="4" w:right="33"/>
              <w:rPr>
                <w:sz w:val="24"/>
                <w:szCs w:val="24"/>
              </w:rPr>
            </w:pPr>
          </w:p>
          <w:p w:rsidR="00531C8A" w:rsidRDefault="00E84832" w:rsidP="000C120E">
            <w:pPr>
              <w:pStyle w:val="TableParagraph"/>
              <w:ind w:left="4" w:right="33"/>
              <w:rPr>
                <w:sz w:val="24"/>
                <w:szCs w:val="24"/>
              </w:rPr>
            </w:pPr>
            <w:r w:rsidRPr="00E84832">
              <w:rPr>
                <w:sz w:val="24"/>
                <w:szCs w:val="24"/>
              </w:rPr>
              <w:t>Cllr BF t</w:t>
            </w:r>
            <w:r w:rsidR="00226315">
              <w:rPr>
                <w:sz w:val="24"/>
                <w:szCs w:val="24"/>
              </w:rPr>
              <w:t xml:space="preserve">ook the </w:t>
            </w:r>
            <w:r w:rsidRPr="00E84832">
              <w:rPr>
                <w:sz w:val="24"/>
                <w:szCs w:val="24"/>
              </w:rPr>
              <w:t>opp</w:t>
            </w:r>
            <w:r w:rsidR="00297C05">
              <w:rPr>
                <w:sz w:val="24"/>
                <w:szCs w:val="24"/>
              </w:rPr>
              <w:t>ortunity</w:t>
            </w:r>
            <w:r w:rsidRPr="00E84832">
              <w:rPr>
                <w:sz w:val="24"/>
                <w:szCs w:val="24"/>
              </w:rPr>
              <w:t xml:space="preserve"> to </w:t>
            </w:r>
            <w:proofErr w:type="spellStart"/>
            <w:r w:rsidRPr="00E84832">
              <w:rPr>
                <w:sz w:val="24"/>
                <w:szCs w:val="24"/>
              </w:rPr>
              <w:t>emphasise</w:t>
            </w:r>
            <w:proofErr w:type="spellEnd"/>
            <w:r w:rsidR="00226315">
              <w:rPr>
                <w:sz w:val="24"/>
                <w:szCs w:val="24"/>
              </w:rPr>
              <w:t xml:space="preserve"> the importance of</w:t>
            </w:r>
            <w:r w:rsidRPr="00E84832">
              <w:rPr>
                <w:sz w:val="24"/>
                <w:szCs w:val="24"/>
              </w:rPr>
              <w:t xml:space="preserve"> </w:t>
            </w:r>
            <w:r w:rsidR="00297C05">
              <w:rPr>
                <w:sz w:val="24"/>
                <w:szCs w:val="24"/>
              </w:rPr>
              <w:t xml:space="preserve">routine checkups for </w:t>
            </w:r>
            <w:r w:rsidR="00226315">
              <w:rPr>
                <w:sz w:val="24"/>
                <w:szCs w:val="24"/>
              </w:rPr>
              <w:t xml:space="preserve">all </w:t>
            </w:r>
            <w:r w:rsidR="00297C05">
              <w:rPr>
                <w:sz w:val="24"/>
                <w:szCs w:val="24"/>
              </w:rPr>
              <w:t xml:space="preserve">regular </w:t>
            </w:r>
            <w:r w:rsidRPr="00E84832">
              <w:rPr>
                <w:sz w:val="24"/>
                <w:szCs w:val="24"/>
              </w:rPr>
              <w:t>conditions</w:t>
            </w:r>
            <w:r w:rsidR="00226315">
              <w:rPr>
                <w:sz w:val="24"/>
                <w:szCs w:val="24"/>
              </w:rPr>
              <w:t xml:space="preserve">, although the virtual platform </w:t>
            </w:r>
            <w:r w:rsidR="0081403E">
              <w:rPr>
                <w:sz w:val="24"/>
                <w:szCs w:val="24"/>
              </w:rPr>
              <w:t>has been</w:t>
            </w:r>
            <w:r w:rsidR="00226315">
              <w:rPr>
                <w:sz w:val="24"/>
                <w:szCs w:val="24"/>
              </w:rPr>
              <w:t xml:space="preserve"> appreciated over the pandemic, th</w:t>
            </w:r>
            <w:r w:rsidR="0081403E">
              <w:rPr>
                <w:sz w:val="24"/>
                <w:szCs w:val="24"/>
              </w:rPr>
              <w:t xml:space="preserve">e virtual platform </w:t>
            </w:r>
            <w:r w:rsidR="00226315">
              <w:rPr>
                <w:sz w:val="24"/>
                <w:szCs w:val="24"/>
              </w:rPr>
              <w:t xml:space="preserve">is not always the best service for the individual, and stressed the importance of resuming normal </w:t>
            </w:r>
            <w:r w:rsidR="0081403E">
              <w:rPr>
                <w:sz w:val="24"/>
                <w:szCs w:val="24"/>
              </w:rPr>
              <w:t xml:space="preserve">face to face </w:t>
            </w:r>
            <w:r w:rsidR="00226315">
              <w:rPr>
                <w:sz w:val="24"/>
                <w:szCs w:val="24"/>
              </w:rPr>
              <w:t xml:space="preserve">services. </w:t>
            </w:r>
          </w:p>
          <w:p w:rsidR="000C120E" w:rsidRPr="00174607" w:rsidRDefault="000C120E" w:rsidP="000C120E">
            <w:pPr>
              <w:pStyle w:val="TableParagraph"/>
              <w:ind w:left="4" w:right="33"/>
              <w:rPr>
                <w:sz w:val="24"/>
                <w:szCs w:val="24"/>
              </w:rPr>
            </w:pPr>
          </w:p>
        </w:tc>
        <w:tc>
          <w:tcPr>
            <w:tcW w:w="1843" w:type="dxa"/>
            <w:shd w:val="clear" w:color="auto" w:fill="auto"/>
          </w:tcPr>
          <w:p w:rsidR="00531C8A" w:rsidRPr="004B2D23" w:rsidRDefault="00531C8A" w:rsidP="00BD3D7E">
            <w:pPr>
              <w:tabs>
                <w:tab w:val="left" w:pos="3450"/>
              </w:tabs>
              <w:rPr>
                <w:rFonts w:ascii="Arial" w:hAnsi="Arial" w:cs="Arial"/>
                <w:sz w:val="24"/>
                <w:szCs w:val="24"/>
              </w:rPr>
            </w:pPr>
          </w:p>
        </w:tc>
      </w:tr>
      <w:tr w:rsidR="00BD3D7E" w:rsidRPr="004B2D23" w:rsidTr="006B0F63">
        <w:tc>
          <w:tcPr>
            <w:tcW w:w="993" w:type="dxa"/>
            <w:shd w:val="clear" w:color="auto" w:fill="auto"/>
          </w:tcPr>
          <w:p w:rsidR="00BD3D7E" w:rsidRPr="004B2D23" w:rsidRDefault="00531C8A" w:rsidP="00BD3D7E">
            <w:pPr>
              <w:tabs>
                <w:tab w:val="left" w:pos="3450"/>
              </w:tabs>
              <w:rPr>
                <w:rFonts w:ascii="Arial" w:hAnsi="Arial" w:cs="Arial"/>
                <w:b/>
                <w:sz w:val="24"/>
                <w:szCs w:val="24"/>
              </w:rPr>
            </w:pPr>
            <w:r>
              <w:rPr>
                <w:rFonts w:ascii="Arial" w:hAnsi="Arial" w:cs="Arial"/>
                <w:b/>
                <w:sz w:val="24"/>
                <w:szCs w:val="24"/>
              </w:rPr>
              <w:t>7</w:t>
            </w:r>
            <w:r w:rsidR="00BD3D7E">
              <w:rPr>
                <w:rFonts w:ascii="Arial" w:hAnsi="Arial" w:cs="Arial"/>
                <w:b/>
                <w:sz w:val="24"/>
                <w:szCs w:val="24"/>
              </w:rPr>
              <w:t>.</w:t>
            </w:r>
          </w:p>
        </w:tc>
        <w:tc>
          <w:tcPr>
            <w:tcW w:w="7654" w:type="dxa"/>
            <w:shd w:val="clear" w:color="auto" w:fill="auto"/>
          </w:tcPr>
          <w:p w:rsidR="00BD3D7E" w:rsidRPr="004214C7" w:rsidRDefault="00BD3D7E" w:rsidP="00C627D6">
            <w:pPr>
              <w:pStyle w:val="TableParagraph"/>
              <w:ind w:left="4" w:right="33"/>
              <w:rPr>
                <w:sz w:val="24"/>
                <w:szCs w:val="24"/>
                <w:u w:val="single"/>
              </w:rPr>
            </w:pPr>
            <w:r w:rsidRPr="004214C7">
              <w:rPr>
                <w:sz w:val="24"/>
                <w:szCs w:val="24"/>
                <w:u w:val="single"/>
              </w:rPr>
              <w:t xml:space="preserve">Integrated Autism Service </w:t>
            </w:r>
          </w:p>
          <w:p w:rsidR="00BD3D7E" w:rsidRPr="007037E7" w:rsidRDefault="00BD3D7E" w:rsidP="00C627D6">
            <w:pPr>
              <w:pStyle w:val="TableParagraph"/>
              <w:ind w:right="33"/>
              <w:rPr>
                <w:sz w:val="24"/>
                <w:szCs w:val="24"/>
                <w:u w:val="single"/>
              </w:rPr>
            </w:pPr>
            <w:r w:rsidRPr="007037E7">
              <w:rPr>
                <w:sz w:val="24"/>
                <w:szCs w:val="24"/>
                <w:u w:val="single"/>
              </w:rPr>
              <w:t xml:space="preserve">National Strategic Autism Update – Einir Price, Autism Policy WG and Wendy Thomas, National Professional Lead Autism </w:t>
            </w:r>
          </w:p>
          <w:p w:rsidR="00BD3D7E" w:rsidRPr="005D0951" w:rsidRDefault="00BD3D7E" w:rsidP="00C627D6">
            <w:pPr>
              <w:pStyle w:val="TableParagraph"/>
              <w:ind w:left="459" w:right="33"/>
              <w:rPr>
                <w:sz w:val="24"/>
                <w:szCs w:val="24"/>
              </w:rPr>
            </w:pPr>
          </w:p>
          <w:p w:rsidR="00EE5E99" w:rsidRDefault="00577216" w:rsidP="00C627D6">
            <w:pPr>
              <w:pStyle w:val="TableParagraph"/>
              <w:ind w:left="37" w:right="33"/>
              <w:rPr>
                <w:sz w:val="24"/>
                <w:szCs w:val="24"/>
              </w:rPr>
            </w:pPr>
            <w:r>
              <w:rPr>
                <w:sz w:val="24"/>
                <w:szCs w:val="24"/>
              </w:rPr>
              <w:t xml:space="preserve">WT </w:t>
            </w:r>
            <w:r w:rsidR="00EE5E99">
              <w:rPr>
                <w:sz w:val="24"/>
                <w:szCs w:val="24"/>
              </w:rPr>
              <w:t xml:space="preserve">firstly provided an update since November 2020 on </w:t>
            </w:r>
            <w:r w:rsidR="001E3BFB">
              <w:rPr>
                <w:sz w:val="24"/>
                <w:szCs w:val="24"/>
              </w:rPr>
              <w:t xml:space="preserve">the </w:t>
            </w:r>
            <w:r w:rsidR="007037E7">
              <w:rPr>
                <w:sz w:val="24"/>
                <w:szCs w:val="24"/>
              </w:rPr>
              <w:t>N</w:t>
            </w:r>
            <w:r w:rsidR="00EE5E99">
              <w:rPr>
                <w:sz w:val="24"/>
                <w:szCs w:val="24"/>
              </w:rPr>
              <w:t xml:space="preserve">ational IAS </w:t>
            </w:r>
            <w:r w:rsidR="007037E7">
              <w:rPr>
                <w:sz w:val="24"/>
                <w:szCs w:val="24"/>
              </w:rPr>
              <w:t>team:</w:t>
            </w:r>
          </w:p>
          <w:p w:rsidR="007037E7" w:rsidRPr="001E3BFB" w:rsidRDefault="007037E7" w:rsidP="007A1601">
            <w:pPr>
              <w:pStyle w:val="TableParagraph"/>
              <w:numPr>
                <w:ilvl w:val="0"/>
                <w:numId w:val="10"/>
              </w:numPr>
              <w:ind w:left="319" w:right="33" w:hanging="319"/>
              <w:rPr>
                <w:sz w:val="24"/>
                <w:szCs w:val="24"/>
              </w:rPr>
            </w:pPr>
            <w:r w:rsidRPr="001E3BFB">
              <w:rPr>
                <w:sz w:val="24"/>
                <w:szCs w:val="24"/>
              </w:rPr>
              <w:t>Funded by WG and hosted by the WLGA, with PHW</w:t>
            </w:r>
            <w:r w:rsidR="001E3BFB" w:rsidRPr="001E3BFB">
              <w:rPr>
                <w:sz w:val="24"/>
                <w:szCs w:val="24"/>
              </w:rPr>
              <w:t>, and w</w:t>
            </w:r>
            <w:r w:rsidRPr="001E3BFB">
              <w:rPr>
                <w:sz w:val="24"/>
                <w:szCs w:val="24"/>
              </w:rPr>
              <w:t>orks in close partnership with WG, LA and HB local Autism leads, key stakeholders and advisory groups</w:t>
            </w:r>
            <w:r w:rsidR="001E3BFB" w:rsidRPr="001E3BFB">
              <w:rPr>
                <w:sz w:val="24"/>
                <w:szCs w:val="24"/>
              </w:rPr>
              <w:t xml:space="preserve">, working </w:t>
            </w:r>
            <w:r w:rsidRPr="001E3BFB">
              <w:rPr>
                <w:sz w:val="24"/>
                <w:szCs w:val="24"/>
              </w:rPr>
              <w:t>across all ages and all aspects of people’s lives</w:t>
            </w:r>
          </w:p>
          <w:p w:rsidR="007037E7" w:rsidRDefault="007037E7" w:rsidP="00C627D6">
            <w:pPr>
              <w:pStyle w:val="TableParagraph"/>
              <w:numPr>
                <w:ilvl w:val="0"/>
                <w:numId w:val="10"/>
              </w:numPr>
              <w:ind w:left="319" w:right="33" w:hanging="319"/>
              <w:rPr>
                <w:sz w:val="24"/>
                <w:szCs w:val="24"/>
              </w:rPr>
            </w:pPr>
            <w:r>
              <w:rPr>
                <w:sz w:val="24"/>
                <w:szCs w:val="24"/>
              </w:rPr>
              <w:t xml:space="preserve">Linking with the ALN Reform – Education is a key part of Autism in Wales </w:t>
            </w:r>
          </w:p>
          <w:p w:rsidR="007037E7" w:rsidRDefault="007037E7" w:rsidP="00C627D6">
            <w:pPr>
              <w:pStyle w:val="TableParagraph"/>
              <w:numPr>
                <w:ilvl w:val="0"/>
                <w:numId w:val="10"/>
              </w:numPr>
              <w:ind w:left="319" w:right="33" w:hanging="319"/>
              <w:rPr>
                <w:sz w:val="24"/>
                <w:szCs w:val="24"/>
              </w:rPr>
            </w:pPr>
            <w:r>
              <w:rPr>
                <w:sz w:val="24"/>
                <w:szCs w:val="24"/>
              </w:rPr>
              <w:t xml:space="preserve">New website includes accessible and helpful resources for individuals with Autism, parents and </w:t>
            </w:r>
            <w:proofErr w:type="spellStart"/>
            <w:r>
              <w:rPr>
                <w:sz w:val="24"/>
                <w:szCs w:val="24"/>
              </w:rPr>
              <w:t>carers</w:t>
            </w:r>
            <w:proofErr w:type="spellEnd"/>
            <w:r>
              <w:rPr>
                <w:sz w:val="24"/>
                <w:szCs w:val="24"/>
              </w:rPr>
              <w:t>, all free to download</w:t>
            </w:r>
          </w:p>
          <w:p w:rsidR="00577216" w:rsidRDefault="00B2683C" w:rsidP="00C627D6">
            <w:pPr>
              <w:pStyle w:val="TableParagraph"/>
              <w:numPr>
                <w:ilvl w:val="0"/>
                <w:numId w:val="10"/>
              </w:numPr>
              <w:ind w:left="319" w:right="33" w:hanging="319"/>
              <w:rPr>
                <w:sz w:val="24"/>
                <w:szCs w:val="24"/>
              </w:rPr>
            </w:pPr>
            <w:r>
              <w:rPr>
                <w:sz w:val="24"/>
                <w:szCs w:val="24"/>
              </w:rPr>
              <w:t xml:space="preserve">Work during </w:t>
            </w:r>
            <w:proofErr w:type="spellStart"/>
            <w:r>
              <w:rPr>
                <w:sz w:val="24"/>
                <w:szCs w:val="24"/>
              </w:rPr>
              <w:t>Covid</w:t>
            </w:r>
            <w:proofErr w:type="spellEnd"/>
            <w:r>
              <w:rPr>
                <w:sz w:val="24"/>
                <w:szCs w:val="24"/>
              </w:rPr>
              <w:t xml:space="preserve"> focused on </w:t>
            </w:r>
            <w:r w:rsidR="001E3BFB">
              <w:rPr>
                <w:sz w:val="24"/>
                <w:szCs w:val="24"/>
              </w:rPr>
              <w:t>ensuring all u</w:t>
            </w:r>
            <w:r>
              <w:rPr>
                <w:sz w:val="24"/>
                <w:szCs w:val="24"/>
              </w:rPr>
              <w:t xml:space="preserve">p to date and accurate information on the website </w:t>
            </w:r>
            <w:r w:rsidR="001E3BFB">
              <w:rPr>
                <w:sz w:val="24"/>
                <w:szCs w:val="24"/>
              </w:rPr>
              <w:t xml:space="preserve">was </w:t>
            </w:r>
            <w:r>
              <w:rPr>
                <w:sz w:val="24"/>
                <w:szCs w:val="24"/>
              </w:rPr>
              <w:t>accessible for individuals with Autism.</w:t>
            </w:r>
          </w:p>
          <w:p w:rsidR="00577216" w:rsidRDefault="00577216" w:rsidP="00334C43">
            <w:pPr>
              <w:pStyle w:val="TableParagraph"/>
              <w:ind w:left="37" w:right="33"/>
              <w:rPr>
                <w:sz w:val="24"/>
                <w:szCs w:val="24"/>
              </w:rPr>
            </w:pPr>
          </w:p>
          <w:p w:rsidR="00577216" w:rsidRDefault="00577216" w:rsidP="00334C43">
            <w:pPr>
              <w:pStyle w:val="TableParagraph"/>
              <w:ind w:left="37" w:right="33"/>
              <w:rPr>
                <w:sz w:val="24"/>
                <w:szCs w:val="24"/>
              </w:rPr>
            </w:pPr>
            <w:r>
              <w:rPr>
                <w:sz w:val="24"/>
                <w:szCs w:val="24"/>
              </w:rPr>
              <w:lastRenderedPageBreak/>
              <w:t>Einir Price</w:t>
            </w:r>
            <w:r w:rsidR="00EE5E99">
              <w:rPr>
                <w:sz w:val="24"/>
                <w:szCs w:val="24"/>
              </w:rPr>
              <w:t xml:space="preserve"> provided an update on the </w:t>
            </w:r>
            <w:r w:rsidR="007156B6">
              <w:rPr>
                <w:sz w:val="24"/>
                <w:szCs w:val="24"/>
              </w:rPr>
              <w:t xml:space="preserve">IAS Statutory </w:t>
            </w:r>
            <w:r w:rsidR="00EE5E99">
              <w:rPr>
                <w:sz w:val="24"/>
                <w:szCs w:val="24"/>
              </w:rPr>
              <w:t>Code of Practice (</w:t>
            </w:r>
            <w:proofErr w:type="spellStart"/>
            <w:r w:rsidR="00EE5E99">
              <w:rPr>
                <w:sz w:val="24"/>
                <w:szCs w:val="24"/>
              </w:rPr>
              <w:t>CoP</w:t>
            </w:r>
            <w:proofErr w:type="spellEnd"/>
            <w:r w:rsidR="00EE5E99">
              <w:rPr>
                <w:sz w:val="24"/>
                <w:szCs w:val="24"/>
              </w:rPr>
              <w:t>):</w:t>
            </w:r>
          </w:p>
          <w:p w:rsidR="00577216" w:rsidRDefault="002C3A84" w:rsidP="00334C43">
            <w:pPr>
              <w:pStyle w:val="TableParagraph"/>
              <w:ind w:left="37" w:right="33"/>
              <w:rPr>
                <w:sz w:val="24"/>
                <w:szCs w:val="24"/>
              </w:rPr>
            </w:pPr>
            <w:r>
              <w:rPr>
                <w:sz w:val="24"/>
                <w:szCs w:val="24"/>
              </w:rPr>
              <w:t>Following e</w:t>
            </w:r>
            <w:r w:rsidR="00B2683C">
              <w:rPr>
                <w:sz w:val="24"/>
                <w:szCs w:val="24"/>
              </w:rPr>
              <w:t>x</w:t>
            </w:r>
            <w:r w:rsidR="00577216">
              <w:rPr>
                <w:sz w:val="24"/>
                <w:szCs w:val="24"/>
              </w:rPr>
              <w:t xml:space="preserve">tensive engagement with stakeholders and </w:t>
            </w:r>
            <w:r w:rsidR="000F6AF0">
              <w:rPr>
                <w:sz w:val="24"/>
                <w:szCs w:val="24"/>
              </w:rPr>
              <w:t>people</w:t>
            </w:r>
            <w:r w:rsidR="005B2C85">
              <w:rPr>
                <w:sz w:val="24"/>
                <w:szCs w:val="24"/>
              </w:rPr>
              <w:t xml:space="preserve"> with </w:t>
            </w:r>
            <w:r w:rsidR="00577216">
              <w:rPr>
                <w:sz w:val="24"/>
                <w:szCs w:val="24"/>
              </w:rPr>
              <w:t>au</w:t>
            </w:r>
            <w:r w:rsidR="00B2683C">
              <w:rPr>
                <w:sz w:val="24"/>
                <w:szCs w:val="24"/>
              </w:rPr>
              <w:t>tis</w:t>
            </w:r>
            <w:r w:rsidR="005B2C85">
              <w:rPr>
                <w:sz w:val="24"/>
                <w:szCs w:val="24"/>
              </w:rPr>
              <w:t>m,</w:t>
            </w:r>
            <w:r>
              <w:rPr>
                <w:sz w:val="24"/>
                <w:szCs w:val="24"/>
              </w:rPr>
              <w:t xml:space="preserve"> the </w:t>
            </w:r>
            <w:proofErr w:type="spellStart"/>
            <w:r>
              <w:rPr>
                <w:sz w:val="24"/>
                <w:szCs w:val="24"/>
              </w:rPr>
              <w:t>CoP</w:t>
            </w:r>
            <w:proofErr w:type="spellEnd"/>
            <w:r>
              <w:rPr>
                <w:sz w:val="24"/>
                <w:szCs w:val="24"/>
              </w:rPr>
              <w:t xml:space="preserve"> was presented to WG in March 2021.  WG outcome is expected imminently, with the guidance </w:t>
            </w:r>
            <w:r w:rsidR="00520FD2">
              <w:rPr>
                <w:sz w:val="24"/>
                <w:szCs w:val="24"/>
              </w:rPr>
              <w:t xml:space="preserve">expected </w:t>
            </w:r>
            <w:r>
              <w:rPr>
                <w:sz w:val="24"/>
                <w:szCs w:val="24"/>
              </w:rPr>
              <w:t>to be published in July and implementation underway by September 2021.</w:t>
            </w:r>
          </w:p>
          <w:p w:rsidR="00C302FE" w:rsidRDefault="00C302FE" w:rsidP="00334C43">
            <w:pPr>
              <w:pStyle w:val="TableParagraph"/>
              <w:ind w:left="37" w:right="33"/>
              <w:rPr>
                <w:sz w:val="24"/>
                <w:szCs w:val="24"/>
              </w:rPr>
            </w:pPr>
          </w:p>
          <w:p w:rsidR="002C3A84" w:rsidRDefault="00FA0F30" w:rsidP="002C3A84">
            <w:pPr>
              <w:pStyle w:val="TableParagraph"/>
              <w:ind w:left="37" w:right="33"/>
              <w:rPr>
                <w:i/>
                <w:sz w:val="24"/>
                <w:szCs w:val="24"/>
              </w:rPr>
            </w:pPr>
            <w:r>
              <w:rPr>
                <w:sz w:val="24"/>
                <w:szCs w:val="24"/>
              </w:rPr>
              <w:t xml:space="preserve">EP informed that the key duties for the NWRPB was included </w:t>
            </w:r>
            <w:proofErr w:type="gramStart"/>
            <w:r>
              <w:rPr>
                <w:sz w:val="24"/>
                <w:szCs w:val="24"/>
              </w:rPr>
              <w:t>within  Section</w:t>
            </w:r>
            <w:proofErr w:type="gramEnd"/>
            <w:r>
              <w:rPr>
                <w:sz w:val="24"/>
                <w:szCs w:val="24"/>
              </w:rPr>
              <w:t xml:space="preserve"> 4 of the </w:t>
            </w:r>
            <w:proofErr w:type="spellStart"/>
            <w:r>
              <w:rPr>
                <w:sz w:val="24"/>
                <w:szCs w:val="24"/>
              </w:rPr>
              <w:t>CoP</w:t>
            </w:r>
            <w:proofErr w:type="spellEnd"/>
            <w:r>
              <w:rPr>
                <w:sz w:val="24"/>
                <w:szCs w:val="24"/>
              </w:rPr>
              <w:t xml:space="preserve"> on the </w:t>
            </w:r>
            <w:r w:rsidR="002C3A84" w:rsidRPr="002C3A84">
              <w:rPr>
                <w:sz w:val="24"/>
                <w:szCs w:val="24"/>
              </w:rPr>
              <w:t>delivery of autism services</w:t>
            </w:r>
            <w:r>
              <w:rPr>
                <w:sz w:val="24"/>
                <w:szCs w:val="24"/>
              </w:rPr>
              <w:t xml:space="preserve"> - </w:t>
            </w:r>
            <w:r w:rsidR="002C3A84" w:rsidRPr="00FA0F30">
              <w:rPr>
                <w:i/>
                <w:sz w:val="24"/>
                <w:szCs w:val="24"/>
              </w:rPr>
              <w:t>Arrangements for Planning and Monitoring Services and Stakeholder</w:t>
            </w:r>
            <w:r w:rsidRPr="00FA0F30">
              <w:rPr>
                <w:i/>
                <w:sz w:val="24"/>
                <w:szCs w:val="24"/>
              </w:rPr>
              <w:t xml:space="preserve"> </w:t>
            </w:r>
            <w:r w:rsidR="002C3A84" w:rsidRPr="00FA0F30">
              <w:rPr>
                <w:i/>
                <w:sz w:val="24"/>
                <w:szCs w:val="24"/>
              </w:rPr>
              <w:t>Engagement</w:t>
            </w:r>
            <w:r>
              <w:rPr>
                <w:i/>
                <w:sz w:val="24"/>
                <w:szCs w:val="24"/>
              </w:rPr>
              <w:t>.</w:t>
            </w:r>
          </w:p>
          <w:p w:rsidR="00D613F2" w:rsidRDefault="00D613F2" w:rsidP="00D613F2">
            <w:pPr>
              <w:pStyle w:val="TableParagraph"/>
              <w:ind w:left="37" w:right="33"/>
              <w:rPr>
                <w:sz w:val="24"/>
                <w:szCs w:val="24"/>
              </w:rPr>
            </w:pPr>
          </w:p>
          <w:p w:rsidR="00D613F2" w:rsidRDefault="00D613F2" w:rsidP="00D613F2">
            <w:pPr>
              <w:pStyle w:val="TableParagraph"/>
              <w:ind w:left="37" w:right="33"/>
              <w:rPr>
                <w:color w:val="000000"/>
                <w:sz w:val="24"/>
                <w:szCs w:val="24"/>
              </w:rPr>
            </w:pPr>
            <w:r>
              <w:rPr>
                <w:sz w:val="24"/>
                <w:szCs w:val="24"/>
              </w:rPr>
              <w:t xml:space="preserve">Draft duties of the </w:t>
            </w:r>
            <w:r w:rsidR="00520FD2" w:rsidRPr="00520FD2">
              <w:rPr>
                <w:color w:val="000000"/>
                <w:sz w:val="24"/>
                <w:szCs w:val="24"/>
              </w:rPr>
              <w:t xml:space="preserve">Local </w:t>
            </w:r>
            <w:r>
              <w:rPr>
                <w:color w:val="000000"/>
                <w:sz w:val="24"/>
                <w:szCs w:val="24"/>
              </w:rPr>
              <w:t>H</w:t>
            </w:r>
            <w:r w:rsidR="00520FD2" w:rsidRPr="00520FD2">
              <w:rPr>
                <w:color w:val="000000"/>
                <w:sz w:val="24"/>
                <w:szCs w:val="24"/>
              </w:rPr>
              <w:t xml:space="preserve">ealth </w:t>
            </w:r>
            <w:r>
              <w:rPr>
                <w:color w:val="000000"/>
                <w:sz w:val="24"/>
                <w:szCs w:val="24"/>
              </w:rPr>
              <w:t>B</w:t>
            </w:r>
            <w:r w:rsidR="00520FD2" w:rsidRPr="00520FD2">
              <w:rPr>
                <w:color w:val="000000"/>
                <w:sz w:val="24"/>
                <w:szCs w:val="24"/>
              </w:rPr>
              <w:t xml:space="preserve">oards and </w:t>
            </w:r>
            <w:r>
              <w:rPr>
                <w:color w:val="000000"/>
                <w:sz w:val="24"/>
                <w:szCs w:val="24"/>
              </w:rPr>
              <w:t>L</w:t>
            </w:r>
            <w:r w:rsidR="00520FD2" w:rsidRPr="00520FD2">
              <w:rPr>
                <w:color w:val="000000"/>
                <w:sz w:val="24"/>
                <w:szCs w:val="24"/>
              </w:rPr>
              <w:t xml:space="preserve">ocal </w:t>
            </w:r>
            <w:r>
              <w:rPr>
                <w:color w:val="000000"/>
                <w:sz w:val="24"/>
                <w:szCs w:val="24"/>
              </w:rPr>
              <w:t>A</w:t>
            </w:r>
            <w:r w:rsidR="00520FD2" w:rsidRPr="00520FD2">
              <w:rPr>
                <w:color w:val="000000"/>
                <w:sz w:val="24"/>
                <w:szCs w:val="24"/>
              </w:rPr>
              <w:t xml:space="preserve">uthorities </w:t>
            </w:r>
            <w:r>
              <w:rPr>
                <w:color w:val="000000"/>
                <w:sz w:val="24"/>
                <w:szCs w:val="24"/>
              </w:rPr>
              <w:t>include:</w:t>
            </w:r>
          </w:p>
          <w:p w:rsidR="00520FD2" w:rsidRDefault="00D613F2" w:rsidP="00D613F2">
            <w:pPr>
              <w:pStyle w:val="TableParagraph"/>
              <w:numPr>
                <w:ilvl w:val="0"/>
                <w:numId w:val="24"/>
              </w:numPr>
              <w:ind w:left="319" w:right="33" w:hanging="283"/>
              <w:rPr>
                <w:color w:val="000000"/>
                <w:sz w:val="24"/>
                <w:szCs w:val="24"/>
              </w:rPr>
            </w:pPr>
            <w:r>
              <w:rPr>
                <w:color w:val="000000"/>
                <w:sz w:val="24"/>
                <w:szCs w:val="24"/>
              </w:rPr>
              <w:t>T</w:t>
            </w:r>
            <w:r w:rsidR="00520FD2" w:rsidRPr="00520FD2">
              <w:rPr>
                <w:color w:val="000000"/>
                <w:sz w:val="24"/>
                <w:szCs w:val="24"/>
              </w:rPr>
              <w:t xml:space="preserve">o undertake a joint </w:t>
            </w:r>
            <w:r>
              <w:rPr>
                <w:color w:val="000000"/>
                <w:sz w:val="24"/>
                <w:szCs w:val="24"/>
              </w:rPr>
              <w:t xml:space="preserve">PNA </w:t>
            </w:r>
            <w:r w:rsidR="00520FD2" w:rsidRPr="00520FD2">
              <w:rPr>
                <w:color w:val="000000"/>
                <w:sz w:val="24"/>
                <w:szCs w:val="24"/>
              </w:rPr>
              <w:t>and implement the</w:t>
            </w:r>
            <w:r w:rsidR="00520FD2">
              <w:rPr>
                <w:color w:val="000000"/>
                <w:sz w:val="24"/>
                <w:szCs w:val="24"/>
              </w:rPr>
              <w:t xml:space="preserve"> </w:t>
            </w:r>
            <w:r w:rsidR="00520FD2" w:rsidRPr="00520FD2">
              <w:rPr>
                <w:color w:val="000000"/>
                <w:sz w:val="24"/>
                <w:szCs w:val="24"/>
              </w:rPr>
              <w:t>area plans</w:t>
            </w:r>
            <w:r w:rsidR="00520FD2">
              <w:rPr>
                <w:color w:val="000000"/>
                <w:sz w:val="24"/>
                <w:szCs w:val="24"/>
              </w:rPr>
              <w:t>, with Autism as a stand-alone theme.</w:t>
            </w:r>
          </w:p>
          <w:p w:rsidR="00D613F2" w:rsidRPr="00D613F2" w:rsidRDefault="00D613F2" w:rsidP="00D613F2">
            <w:pPr>
              <w:pStyle w:val="ListParagraph"/>
              <w:numPr>
                <w:ilvl w:val="0"/>
                <w:numId w:val="24"/>
              </w:numPr>
              <w:autoSpaceDE w:val="0"/>
              <w:autoSpaceDN w:val="0"/>
              <w:adjustRightInd w:val="0"/>
              <w:ind w:left="319" w:hanging="283"/>
              <w:rPr>
                <w:rFonts w:ascii="Arial" w:hAnsi="Arial" w:cs="Arial"/>
                <w:sz w:val="24"/>
                <w:szCs w:val="24"/>
              </w:rPr>
            </w:pPr>
            <w:r w:rsidRPr="00D613F2">
              <w:rPr>
                <w:rFonts w:ascii="Arial" w:hAnsi="Arial" w:cs="Arial"/>
                <w:sz w:val="24"/>
                <w:szCs w:val="24"/>
              </w:rPr>
              <w:t xml:space="preserve">Develop </w:t>
            </w:r>
            <w:r w:rsidRPr="00D613F2">
              <w:rPr>
                <w:rFonts w:ascii="Arial" w:hAnsi="Arial" w:cs="Arial"/>
                <w:bCs/>
                <w:sz w:val="24"/>
                <w:szCs w:val="24"/>
              </w:rPr>
              <w:t xml:space="preserve">strategic </w:t>
            </w:r>
            <w:r w:rsidRPr="00D613F2">
              <w:rPr>
                <w:rFonts w:ascii="Arial" w:hAnsi="Arial" w:cs="Arial"/>
                <w:sz w:val="24"/>
                <w:szCs w:val="24"/>
              </w:rPr>
              <w:t xml:space="preserve">and </w:t>
            </w:r>
            <w:r w:rsidRPr="00D613F2">
              <w:rPr>
                <w:rFonts w:ascii="Arial" w:hAnsi="Arial" w:cs="Arial"/>
                <w:bCs/>
                <w:sz w:val="24"/>
                <w:szCs w:val="24"/>
              </w:rPr>
              <w:t xml:space="preserve">operational teams </w:t>
            </w:r>
            <w:r w:rsidRPr="00D613F2">
              <w:rPr>
                <w:rFonts w:ascii="Arial" w:hAnsi="Arial" w:cs="Arial"/>
                <w:sz w:val="24"/>
                <w:szCs w:val="24"/>
              </w:rPr>
              <w:t xml:space="preserve">which </w:t>
            </w:r>
            <w:r w:rsidRPr="00D613F2">
              <w:rPr>
                <w:rFonts w:ascii="Arial" w:hAnsi="Arial" w:cs="Arial"/>
                <w:bCs/>
                <w:sz w:val="24"/>
                <w:szCs w:val="24"/>
              </w:rPr>
              <w:t xml:space="preserve">include </w:t>
            </w:r>
            <w:r w:rsidRPr="00D613F2">
              <w:rPr>
                <w:rFonts w:ascii="Arial" w:hAnsi="Arial" w:cs="Arial"/>
                <w:sz w:val="24"/>
                <w:szCs w:val="24"/>
              </w:rPr>
              <w:t xml:space="preserve">autistic people to </w:t>
            </w:r>
            <w:r w:rsidRPr="00D613F2">
              <w:rPr>
                <w:rFonts w:ascii="Arial" w:hAnsi="Arial" w:cs="Arial"/>
                <w:bCs/>
                <w:sz w:val="24"/>
                <w:szCs w:val="24"/>
              </w:rPr>
              <w:t>inform service development</w:t>
            </w:r>
            <w:r w:rsidRPr="00D613F2">
              <w:rPr>
                <w:rFonts w:ascii="Arial" w:hAnsi="Arial" w:cs="Arial"/>
                <w:sz w:val="24"/>
                <w:szCs w:val="24"/>
              </w:rPr>
              <w:t>.</w:t>
            </w:r>
          </w:p>
          <w:p w:rsidR="00D613F2" w:rsidRPr="00D613F2" w:rsidRDefault="00D613F2" w:rsidP="00D613F2">
            <w:pPr>
              <w:pStyle w:val="ListParagraph"/>
              <w:numPr>
                <w:ilvl w:val="0"/>
                <w:numId w:val="24"/>
              </w:numPr>
              <w:autoSpaceDE w:val="0"/>
              <w:autoSpaceDN w:val="0"/>
              <w:adjustRightInd w:val="0"/>
              <w:ind w:left="319" w:hanging="283"/>
              <w:rPr>
                <w:rFonts w:ascii="Arial" w:hAnsi="Arial" w:cs="Arial"/>
                <w:bCs/>
                <w:sz w:val="24"/>
                <w:szCs w:val="24"/>
              </w:rPr>
            </w:pPr>
            <w:r w:rsidRPr="00D613F2">
              <w:rPr>
                <w:rFonts w:ascii="Arial" w:hAnsi="Arial" w:cs="Arial"/>
                <w:bCs/>
                <w:sz w:val="24"/>
                <w:szCs w:val="24"/>
              </w:rPr>
              <w:t xml:space="preserve">Ensure compliance </w:t>
            </w:r>
            <w:r w:rsidRPr="00D613F2">
              <w:rPr>
                <w:rFonts w:ascii="Arial" w:hAnsi="Arial" w:cs="Arial"/>
                <w:sz w:val="24"/>
                <w:szCs w:val="24"/>
              </w:rPr>
              <w:t xml:space="preserve">with Welsh Government </w:t>
            </w:r>
            <w:r w:rsidRPr="00D613F2">
              <w:rPr>
                <w:rFonts w:ascii="Arial" w:hAnsi="Arial" w:cs="Arial"/>
                <w:bCs/>
                <w:sz w:val="24"/>
                <w:szCs w:val="24"/>
              </w:rPr>
              <w:t>data collection and</w:t>
            </w:r>
          </w:p>
          <w:p w:rsidR="00D613F2" w:rsidRPr="00D613F2" w:rsidRDefault="00D613F2" w:rsidP="005B2C85">
            <w:pPr>
              <w:pStyle w:val="TableParagraph"/>
              <w:ind w:left="319" w:right="33"/>
              <w:rPr>
                <w:sz w:val="24"/>
                <w:szCs w:val="24"/>
              </w:rPr>
            </w:pPr>
            <w:r w:rsidRPr="00D613F2">
              <w:rPr>
                <w:bCs/>
                <w:sz w:val="24"/>
                <w:szCs w:val="24"/>
              </w:rPr>
              <w:t>monitoring requirements</w:t>
            </w:r>
            <w:r w:rsidRPr="00D613F2">
              <w:rPr>
                <w:sz w:val="24"/>
                <w:szCs w:val="24"/>
              </w:rPr>
              <w:t>.</w:t>
            </w:r>
          </w:p>
          <w:p w:rsidR="00D613F2" w:rsidRPr="00520FD2" w:rsidRDefault="00D613F2" w:rsidP="00D613F2">
            <w:pPr>
              <w:pStyle w:val="TableParagraph"/>
              <w:ind w:left="37" w:right="33"/>
              <w:rPr>
                <w:sz w:val="24"/>
                <w:szCs w:val="24"/>
              </w:rPr>
            </w:pPr>
          </w:p>
          <w:p w:rsidR="00FA0F30" w:rsidRDefault="00FA0F30" w:rsidP="00334C43">
            <w:pPr>
              <w:pStyle w:val="TableParagraph"/>
              <w:ind w:left="37" w:right="33"/>
              <w:rPr>
                <w:sz w:val="24"/>
                <w:szCs w:val="24"/>
              </w:rPr>
            </w:pPr>
            <w:r w:rsidRPr="00FA0F30">
              <w:rPr>
                <w:sz w:val="24"/>
                <w:szCs w:val="24"/>
              </w:rPr>
              <w:t xml:space="preserve">EP informed a letter would be forwarded to NWRPB explaining the requirements and duties of the NWRPB in terms of the implementation of the </w:t>
            </w:r>
            <w:proofErr w:type="spellStart"/>
            <w:r w:rsidRPr="00FA0F30">
              <w:rPr>
                <w:sz w:val="24"/>
                <w:szCs w:val="24"/>
              </w:rPr>
              <w:t>CoP.</w:t>
            </w:r>
            <w:proofErr w:type="spellEnd"/>
          </w:p>
          <w:p w:rsidR="00FA0F30" w:rsidRDefault="00FA0F30" w:rsidP="00334C43">
            <w:pPr>
              <w:pStyle w:val="TableParagraph"/>
              <w:ind w:left="37" w:right="33"/>
              <w:rPr>
                <w:sz w:val="24"/>
                <w:szCs w:val="24"/>
              </w:rPr>
            </w:pPr>
          </w:p>
          <w:p w:rsidR="007037E7" w:rsidRDefault="007037E7" w:rsidP="00334C43">
            <w:pPr>
              <w:pStyle w:val="TableParagraph"/>
              <w:ind w:left="37" w:right="33"/>
              <w:rPr>
                <w:sz w:val="24"/>
                <w:szCs w:val="24"/>
              </w:rPr>
            </w:pPr>
            <w:r w:rsidRPr="007037E7">
              <w:rPr>
                <w:sz w:val="24"/>
                <w:szCs w:val="24"/>
                <w:u w:val="single"/>
              </w:rPr>
              <w:t xml:space="preserve">North Wales Integrated Autism Service update – Neil </w:t>
            </w:r>
            <w:proofErr w:type="spellStart"/>
            <w:r w:rsidRPr="007037E7">
              <w:rPr>
                <w:sz w:val="24"/>
                <w:szCs w:val="24"/>
                <w:u w:val="single"/>
              </w:rPr>
              <w:t>Ayling</w:t>
            </w:r>
            <w:proofErr w:type="spellEnd"/>
            <w:r w:rsidRPr="007037E7">
              <w:rPr>
                <w:sz w:val="24"/>
                <w:szCs w:val="24"/>
                <w:u w:val="single"/>
              </w:rPr>
              <w:t>, Lead Sponsor and Christine Burns, Service Manager, North Wales IAS</w:t>
            </w:r>
            <w:r w:rsidRPr="007037E7">
              <w:rPr>
                <w:sz w:val="24"/>
                <w:szCs w:val="24"/>
              </w:rPr>
              <w:t xml:space="preserve"> Team </w:t>
            </w:r>
          </w:p>
          <w:p w:rsidR="00F12237" w:rsidRDefault="00EE0E65" w:rsidP="00EE0E65">
            <w:pPr>
              <w:pStyle w:val="TableParagraph"/>
              <w:ind w:left="37" w:right="33"/>
              <w:rPr>
                <w:sz w:val="24"/>
                <w:szCs w:val="24"/>
              </w:rPr>
            </w:pPr>
            <w:r>
              <w:rPr>
                <w:sz w:val="24"/>
                <w:szCs w:val="24"/>
              </w:rPr>
              <w:t xml:space="preserve">CB noted the </w:t>
            </w:r>
            <w:r w:rsidRPr="00EE0E65">
              <w:rPr>
                <w:sz w:val="24"/>
                <w:szCs w:val="24"/>
              </w:rPr>
              <w:t>current Covid-19 pandemic has been a particularly challenging time</w:t>
            </w:r>
            <w:r>
              <w:rPr>
                <w:sz w:val="24"/>
                <w:szCs w:val="24"/>
              </w:rPr>
              <w:t xml:space="preserve"> for the regional IAS team.  During this time a wide range of training, </w:t>
            </w:r>
            <w:r w:rsidR="006E683A">
              <w:rPr>
                <w:sz w:val="24"/>
                <w:szCs w:val="24"/>
              </w:rPr>
              <w:t>advi</w:t>
            </w:r>
            <w:r w:rsidR="00C627D6">
              <w:rPr>
                <w:sz w:val="24"/>
                <w:szCs w:val="24"/>
              </w:rPr>
              <w:t>c</w:t>
            </w:r>
            <w:r w:rsidR="006E683A">
              <w:rPr>
                <w:sz w:val="24"/>
                <w:szCs w:val="24"/>
              </w:rPr>
              <w:t xml:space="preserve">e hubs, </w:t>
            </w:r>
            <w:r>
              <w:rPr>
                <w:sz w:val="24"/>
                <w:szCs w:val="24"/>
              </w:rPr>
              <w:t xml:space="preserve">group work and directional therapy was delivered with clients on-line.  </w:t>
            </w:r>
            <w:r w:rsidR="005B2C85">
              <w:rPr>
                <w:sz w:val="24"/>
                <w:szCs w:val="24"/>
              </w:rPr>
              <w:t>Autism on-line assessments undertaken by t</w:t>
            </w:r>
            <w:r>
              <w:rPr>
                <w:sz w:val="24"/>
                <w:szCs w:val="24"/>
              </w:rPr>
              <w:t xml:space="preserve">eam members proved to be very time consuming taking around 5 or 6 appointments to achieve the same </w:t>
            </w:r>
            <w:r w:rsidR="006E683A">
              <w:rPr>
                <w:sz w:val="24"/>
                <w:szCs w:val="24"/>
              </w:rPr>
              <w:t xml:space="preserve">outcome </w:t>
            </w:r>
            <w:r>
              <w:rPr>
                <w:sz w:val="24"/>
                <w:szCs w:val="24"/>
              </w:rPr>
              <w:t>level as face to face meetings.</w:t>
            </w:r>
          </w:p>
          <w:p w:rsidR="006E683A" w:rsidRDefault="006E683A" w:rsidP="00EE0E65">
            <w:pPr>
              <w:pStyle w:val="TableParagraph"/>
              <w:ind w:left="37" w:right="33"/>
              <w:rPr>
                <w:sz w:val="24"/>
                <w:szCs w:val="24"/>
              </w:rPr>
            </w:pPr>
          </w:p>
          <w:p w:rsidR="006E683A" w:rsidRDefault="006E683A" w:rsidP="006E683A">
            <w:pPr>
              <w:pStyle w:val="TableParagraph"/>
              <w:ind w:left="37" w:right="33"/>
              <w:rPr>
                <w:sz w:val="24"/>
                <w:szCs w:val="24"/>
              </w:rPr>
            </w:pPr>
            <w:r w:rsidRPr="006E683A">
              <w:rPr>
                <w:sz w:val="24"/>
                <w:szCs w:val="24"/>
              </w:rPr>
              <w:t>All applications into the service are now triaged through the weekly Multi-Disciplinary Team</w:t>
            </w:r>
            <w:r>
              <w:rPr>
                <w:sz w:val="24"/>
                <w:szCs w:val="24"/>
              </w:rPr>
              <w:t>.</w:t>
            </w:r>
            <w:r w:rsidR="007F4BCA">
              <w:rPr>
                <w:sz w:val="24"/>
                <w:szCs w:val="24"/>
              </w:rPr>
              <w:t xml:space="preserve">  </w:t>
            </w:r>
            <w:r w:rsidRPr="006E683A">
              <w:rPr>
                <w:sz w:val="24"/>
                <w:szCs w:val="24"/>
              </w:rPr>
              <w:t>There is no waiting list for support as all such requests received by the team are allocated</w:t>
            </w:r>
            <w:r>
              <w:rPr>
                <w:sz w:val="24"/>
                <w:szCs w:val="24"/>
              </w:rPr>
              <w:t xml:space="preserve"> </w:t>
            </w:r>
            <w:r w:rsidRPr="006E683A">
              <w:rPr>
                <w:sz w:val="24"/>
                <w:szCs w:val="24"/>
              </w:rPr>
              <w:t>to link workers who make contact via email, telephone and most importantly where possible</w:t>
            </w:r>
            <w:r>
              <w:rPr>
                <w:sz w:val="24"/>
                <w:szCs w:val="24"/>
              </w:rPr>
              <w:t xml:space="preserve"> via Video Conferencing.</w:t>
            </w:r>
          </w:p>
          <w:p w:rsidR="00EE0E65" w:rsidRDefault="00EE0E65" w:rsidP="00334C43">
            <w:pPr>
              <w:pStyle w:val="TableParagraph"/>
              <w:ind w:left="37" w:right="33"/>
              <w:rPr>
                <w:sz w:val="24"/>
                <w:szCs w:val="24"/>
              </w:rPr>
            </w:pPr>
          </w:p>
          <w:p w:rsidR="00F12237" w:rsidRDefault="007F4BCA" w:rsidP="00334C43">
            <w:pPr>
              <w:pStyle w:val="TableParagraph"/>
              <w:ind w:left="37" w:right="33"/>
              <w:rPr>
                <w:sz w:val="24"/>
                <w:szCs w:val="24"/>
              </w:rPr>
            </w:pPr>
            <w:r>
              <w:rPr>
                <w:sz w:val="24"/>
                <w:szCs w:val="24"/>
              </w:rPr>
              <w:t>The current w</w:t>
            </w:r>
            <w:r w:rsidR="00F12237">
              <w:rPr>
                <w:sz w:val="24"/>
                <w:szCs w:val="24"/>
              </w:rPr>
              <w:t>aitin</w:t>
            </w:r>
            <w:r w:rsidR="00685CCD">
              <w:rPr>
                <w:sz w:val="24"/>
                <w:szCs w:val="24"/>
              </w:rPr>
              <w:t>g</w:t>
            </w:r>
            <w:r w:rsidR="00F12237">
              <w:rPr>
                <w:sz w:val="24"/>
                <w:szCs w:val="24"/>
              </w:rPr>
              <w:t xml:space="preserve"> list</w:t>
            </w:r>
            <w:r>
              <w:rPr>
                <w:sz w:val="24"/>
                <w:szCs w:val="24"/>
              </w:rPr>
              <w:t xml:space="preserve"> is for diagnostic test</w:t>
            </w:r>
            <w:r w:rsidR="008A255E">
              <w:rPr>
                <w:sz w:val="24"/>
                <w:szCs w:val="24"/>
              </w:rPr>
              <w:t>s</w:t>
            </w:r>
            <w:r>
              <w:rPr>
                <w:sz w:val="24"/>
                <w:szCs w:val="24"/>
              </w:rPr>
              <w:t xml:space="preserve"> only.  Individuals on the list are quality controlled with IAS staff providing a duty of care to ensure all individuals are accessing the right service.</w:t>
            </w:r>
          </w:p>
          <w:p w:rsidR="007F4BCA" w:rsidRDefault="007F4BCA" w:rsidP="00334C43">
            <w:pPr>
              <w:pStyle w:val="TableParagraph"/>
              <w:ind w:left="37" w:right="33"/>
              <w:rPr>
                <w:sz w:val="24"/>
                <w:szCs w:val="24"/>
              </w:rPr>
            </w:pPr>
          </w:p>
          <w:p w:rsidR="007F4BCA" w:rsidRDefault="008A255E" w:rsidP="00334C43">
            <w:pPr>
              <w:pStyle w:val="TableParagraph"/>
              <w:ind w:left="37" w:right="33"/>
              <w:rPr>
                <w:sz w:val="24"/>
                <w:szCs w:val="24"/>
              </w:rPr>
            </w:pPr>
            <w:r>
              <w:rPr>
                <w:sz w:val="24"/>
                <w:szCs w:val="24"/>
              </w:rPr>
              <w:t xml:space="preserve">NA acknowledged the work of the national and regional IAS teams </w:t>
            </w:r>
            <w:r w:rsidR="00803B3D">
              <w:rPr>
                <w:sz w:val="24"/>
                <w:szCs w:val="24"/>
              </w:rPr>
              <w:t xml:space="preserve">which have provided a significant impact to the </w:t>
            </w:r>
            <w:r w:rsidR="000F6AF0">
              <w:rPr>
                <w:sz w:val="24"/>
                <w:szCs w:val="24"/>
              </w:rPr>
              <w:t>citizen’s</w:t>
            </w:r>
            <w:r w:rsidR="00803B3D">
              <w:rPr>
                <w:sz w:val="24"/>
                <w:szCs w:val="24"/>
              </w:rPr>
              <w:t xml:space="preserve"> voice and working with people who have lived experiences  </w:t>
            </w:r>
          </w:p>
          <w:p w:rsidR="008A255E" w:rsidRDefault="008A255E" w:rsidP="00334C43">
            <w:pPr>
              <w:pStyle w:val="TableParagraph"/>
              <w:ind w:left="37" w:right="33"/>
              <w:rPr>
                <w:sz w:val="24"/>
                <w:szCs w:val="24"/>
              </w:rPr>
            </w:pPr>
          </w:p>
          <w:p w:rsidR="00807EDB" w:rsidRDefault="00C627D6" w:rsidP="00334C43">
            <w:pPr>
              <w:pStyle w:val="TableParagraph"/>
              <w:ind w:left="37" w:right="33"/>
              <w:rPr>
                <w:sz w:val="24"/>
                <w:szCs w:val="24"/>
              </w:rPr>
            </w:pPr>
            <w:r w:rsidRPr="00C627D6">
              <w:rPr>
                <w:sz w:val="24"/>
                <w:szCs w:val="24"/>
              </w:rPr>
              <w:t>The NWRPB already have an Autism Champion (</w:t>
            </w:r>
            <w:r>
              <w:rPr>
                <w:sz w:val="24"/>
                <w:szCs w:val="24"/>
              </w:rPr>
              <w:t xml:space="preserve">Cllr Christine Jones - </w:t>
            </w:r>
            <w:r w:rsidRPr="00C627D6">
              <w:rPr>
                <w:sz w:val="24"/>
                <w:szCs w:val="24"/>
              </w:rPr>
              <w:t xml:space="preserve">East) and a request for a volunteer Champion for the West region has been proposed.  </w:t>
            </w:r>
          </w:p>
          <w:p w:rsidR="00807EDB" w:rsidRDefault="00807EDB" w:rsidP="00334C43">
            <w:pPr>
              <w:pStyle w:val="TableParagraph"/>
              <w:ind w:left="37" w:right="33"/>
              <w:rPr>
                <w:sz w:val="24"/>
                <w:szCs w:val="24"/>
              </w:rPr>
            </w:pPr>
          </w:p>
          <w:p w:rsidR="008E0003" w:rsidRDefault="008E0003" w:rsidP="008E000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202124"/>
                <w:sz w:val="24"/>
                <w:szCs w:val="24"/>
                <w:lang w:val="en" w:eastAsia="en-GB"/>
              </w:rPr>
            </w:pPr>
            <w:r>
              <w:rPr>
                <w:rFonts w:ascii="Arial" w:eastAsia="Times New Roman" w:hAnsi="Arial" w:cs="Arial"/>
                <w:color w:val="202124"/>
                <w:sz w:val="24"/>
                <w:szCs w:val="24"/>
                <w:lang w:val="en" w:eastAsia="en-GB"/>
              </w:rPr>
              <w:lastRenderedPageBreak/>
              <w:t>DL-W noted a</w:t>
            </w:r>
            <w:r w:rsidRPr="008E0003">
              <w:rPr>
                <w:rFonts w:ascii="Arial" w:eastAsia="Times New Roman" w:hAnsi="Arial" w:cs="Arial"/>
                <w:color w:val="202124"/>
                <w:sz w:val="24"/>
                <w:szCs w:val="24"/>
                <w:lang w:val="en" w:eastAsia="en-GB"/>
              </w:rPr>
              <w:t xml:space="preserve">s a </w:t>
            </w:r>
            <w:r>
              <w:rPr>
                <w:rFonts w:ascii="Arial" w:eastAsia="Times New Roman" w:hAnsi="Arial" w:cs="Arial"/>
                <w:color w:val="202124"/>
                <w:sz w:val="24"/>
                <w:szCs w:val="24"/>
                <w:lang w:val="en" w:eastAsia="en-GB"/>
              </w:rPr>
              <w:t xml:space="preserve">NWRPB </w:t>
            </w:r>
            <w:proofErr w:type="spellStart"/>
            <w:r w:rsidRPr="008E0003">
              <w:rPr>
                <w:rFonts w:ascii="Arial" w:eastAsia="Times New Roman" w:hAnsi="Arial" w:cs="Arial"/>
                <w:color w:val="202124"/>
                <w:sz w:val="24"/>
                <w:szCs w:val="24"/>
                <w:lang w:val="en" w:eastAsia="en-GB"/>
              </w:rPr>
              <w:t>carer</w:t>
            </w:r>
            <w:proofErr w:type="spellEnd"/>
            <w:r w:rsidRPr="008E0003">
              <w:rPr>
                <w:rFonts w:ascii="Arial" w:eastAsia="Times New Roman" w:hAnsi="Arial" w:cs="Arial"/>
                <w:color w:val="202124"/>
                <w:sz w:val="24"/>
                <w:szCs w:val="24"/>
                <w:lang w:val="en" w:eastAsia="en-GB"/>
              </w:rPr>
              <w:t xml:space="preserve"> representative, </w:t>
            </w:r>
            <w:r>
              <w:rPr>
                <w:rFonts w:ascii="Arial" w:eastAsia="Times New Roman" w:hAnsi="Arial" w:cs="Arial"/>
                <w:color w:val="202124"/>
                <w:sz w:val="24"/>
                <w:szCs w:val="24"/>
                <w:lang w:val="en" w:eastAsia="en-GB"/>
              </w:rPr>
              <w:t xml:space="preserve">hearing </w:t>
            </w:r>
            <w:r w:rsidRPr="008E0003">
              <w:rPr>
                <w:rFonts w:ascii="Arial" w:eastAsia="Times New Roman" w:hAnsi="Arial" w:cs="Arial"/>
                <w:color w:val="202124"/>
                <w:sz w:val="24"/>
                <w:szCs w:val="24"/>
                <w:lang w:val="en" w:eastAsia="en-GB"/>
              </w:rPr>
              <w:t>from many families that awareness raising is extremely important</w:t>
            </w:r>
            <w:r>
              <w:rPr>
                <w:rFonts w:ascii="Arial" w:eastAsia="Times New Roman" w:hAnsi="Arial" w:cs="Arial"/>
                <w:color w:val="202124"/>
                <w:sz w:val="24"/>
                <w:szCs w:val="24"/>
                <w:lang w:val="en" w:eastAsia="en-GB"/>
              </w:rPr>
              <w:t xml:space="preserve">, and </w:t>
            </w:r>
            <w:r w:rsidR="004D2B34">
              <w:rPr>
                <w:rFonts w:ascii="Arial" w:eastAsia="Times New Roman" w:hAnsi="Arial" w:cs="Arial"/>
                <w:color w:val="202124"/>
                <w:sz w:val="24"/>
                <w:szCs w:val="24"/>
                <w:lang w:val="en" w:eastAsia="en-GB"/>
              </w:rPr>
              <w:t xml:space="preserve">is </w:t>
            </w:r>
            <w:r>
              <w:rPr>
                <w:rFonts w:ascii="Arial" w:eastAsia="Times New Roman" w:hAnsi="Arial" w:cs="Arial"/>
                <w:color w:val="202124"/>
                <w:sz w:val="24"/>
                <w:szCs w:val="24"/>
                <w:lang w:val="en" w:eastAsia="en-GB"/>
              </w:rPr>
              <w:t xml:space="preserve">grateful to </w:t>
            </w:r>
            <w:r w:rsidRPr="008E0003">
              <w:rPr>
                <w:rFonts w:ascii="Arial" w:eastAsia="Times New Roman" w:hAnsi="Arial" w:cs="Arial"/>
                <w:color w:val="202124"/>
                <w:sz w:val="24"/>
                <w:szCs w:val="24"/>
                <w:lang w:val="en" w:eastAsia="en-GB"/>
              </w:rPr>
              <w:t xml:space="preserve">see the work </w:t>
            </w:r>
            <w:r>
              <w:rPr>
                <w:rFonts w:ascii="Arial" w:eastAsia="Times New Roman" w:hAnsi="Arial" w:cs="Arial"/>
                <w:color w:val="202124"/>
                <w:sz w:val="24"/>
                <w:szCs w:val="24"/>
                <w:lang w:val="en" w:eastAsia="en-GB"/>
              </w:rPr>
              <w:t xml:space="preserve">currently </w:t>
            </w:r>
            <w:r w:rsidRPr="008E0003">
              <w:rPr>
                <w:rFonts w:ascii="Arial" w:eastAsia="Times New Roman" w:hAnsi="Arial" w:cs="Arial"/>
                <w:color w:val="202124"/>
                <w:sz w:val="24"/>
                <w:szCs w:val="24"/>
                <w:lang w:val="en" w:eastAsia="en-GB"/>
              </w:rPr>
              <w:t>t</w:t>
            </w:r>
            <w:r>
              <w:rPr>
                <w:rFonts w:ascii="Arial" w:eastAsia="Times New Roman" w:hAnsi="Arial" w:cs="Arial"/>
                <w:color w:val="202124"/>
                <w:sz w:val="24"/>
                <w:szCs w:val="24"/>
                <w:lang w:val="en" w:eastAsia="en-GB"/>
              </w:rPr>
              <w:t>aking place.</w:t>
            </w:r>
            <w:r w:rsidRPr="008E0003">
              <w:rPr>
                <w:rFonts w:ascii="Arial" w:eastAsia="Times New Roman" w:hAnsi="Arial" w:cs="Arial"/>
                <w:color w:val="202124"/>
                <w:sz w:val="24"/>
                <w:szCs w:val="24"/>
                <w:lang w:val="en" w:eastAsia="en-GB"/>
              </w:rPr>
              <w:t xml:space="preserve"> However, there are still difficulties in the awareness of </w:t>
            </w:r>
            <w:r>
              <w:rPr>
                <w:rFonts w:ascii="Arial" w:eastAsia="Times New Roman" w:hAnsi="Arial" w:cs="Arial"/>
                <w:color w:val="202124"/>
                <w:sz w:val="24"/>
                <w:szCs w:val="24"/>
                <w:lang w:val="en" w:eastAsia="en-GB"/>
              </w:rPr>
              <w:t xml:space="preserve">senior position </w:t>
            </w:r>
            <w:r w:rsidRPr="008E0003">
              <w:rPr>
                <w:rFonts w:ascii="Arial" w:eastAsia="Times New Roman" w:hAnsi="Arial" w:cs="Arial"/>
                <w:color w:val="202124"/>
                <w:sz w:val="24"/>
                <w:szCs w:val="24"/>
                <w:lang w:val="en" w:eastAsia="en-GB"/>
              </w:rPr>
              <w:t>professionals</w:t>
            </w:r>
            <w:r>
              <w:rPr>
                <w:rFonts w:ascii="Arial" w:eastAsia="Times New Roman" w:hAnsi="Arial" w:cs="Arial"/>
                <w:color w:val="202124"/>
                <w:sz w:val="24"/>
                <w:szCs w:val="24"/>
                <w:lang w:val="en" w:eastAsia="en-GB"/>
              </w:rPr>
              <w:t xml:space="preserve"> within BCU and LA</w:t>
            </w:r>
            <w:r w:rsidR="00FB31C1">
              <w:rPr>
                <w:rFonts w:ascii="Arial" w:eastAsia="Times New Roman" w:hAnsi="Arial" w:cs="Arial"/>
                <w:color w:val="202124"/>
                <w:sz w:val="24"/>
                <w:szCs w:val="24"/>
                <w:lang w:val="en" w:eastAsia="en-GB"/>
              </w:rPr>
              <w:t>,</w:t>
            </w:r>
            <w:r>
              <w:rPr>
                <w:rFonts w:ascii="Arial" w:eastAsia="Times New Roman" w:hAnsi="Arial" w:cs="Arial"/>
                <w:color w:val="202124"/>
                <w:sz w:val="24"/>
                <w:szCs w:val="24"/>
                <w:lang w:val="en" w:eastAsia="en-GB"/>
              </w:rPr>
              <w:t xml:space="preserve"> not having sufficient understanding of autism and </w:t>
            </w:r>
            <w:proofErr w:type="spellStart"/>
            <w:r>
              <w:rPr>
                <w:rFonts w:ascii="Arial" w:eastAsia="Times New Roman" w:hAnsi="Arial" w:cs="Arial"/>
                <w:color w:val="202124"/>
                <w:sz w:val="24"/>
                <w:szCs w:val="24"/>
                <w:lang w:val="en" w:eastAsia="en-GB"/>
              </w:rPr>
              <w:t>carers</w:t>
            </w:r>
            <w:proofErr w:type="spellEnd"/>
            <w:r>
              <w:rPr>
                <w:rFonts w:ascii="Arial" w:eastAsia="Times New Roman" w:hAnsi="Arial" w:cs="Arial"/>
                <w:color w:val="202124"/>
                <w:sz w:val="24"/>
                <w:szCs w:val="24"/>
                <w:lang w:val="en" w:eastAsia="en-GB"/>
              </w:rPr>
              <w:t xml:space="preserve"> are tired of having to explain what autism is</w:t>
            </w:r>
            <w:r w:rsidRPr="008E0003">
              <w:rPr>
                <w:rFonts w:ascii="Arial" w:eastAsia="Times New Roman" w:hAnsi="Arial" w:cs="Arial"/>
                <w:color w:val="202124"/>
                <w:sz w:val="24"/>
                <w:szCs w:val="24"/>
                <w:lang w:val="en" w:eastAsia="en-GB"/>
              </w:rPr>
              <w:t xml:space="preserve">. </w:t>
            </w:r>
          </w:p>
          <w:p w:rsidR="0031514A" w:rsidRDefault="0031514A" w:rsidP="00334C43">
            <w:pPr>
              <w:pStyle w:val="TableParagraph"/>
              <w:ind w:left="37" w:right="33"/>
              <w:rPr>
                <w:sz w:val="24"/>
                <w:szCs w:val="24"/>
              </w:rPr>
            </w:pPr>
          </w:p>
          <w:p w:rsidR="004D2B34" w:rsidRDefault="008E0003" w:rsidP="00334C43">
            <w:pPr>
              <w:pStyle w:val="TableParagraph"/>
              <w:ind w:left="37" w:right="33"/>
              <w:rPr>
                <w:sz w:val="24"/>
                <w:szCs w:val="24"/>
              </w:rPr>
            </w:pPr>
            <w:r>
              <w:rPr>
                <w:sz w:val="24"/>
                <w:szCs w:val="24"/>
              </w:rPr>
              <w:t xml:space="preserve">WT confirmed WG </w:t>
            </w:r>
            <w:r w:rsidRPr="008E0003">
              <w:rPr>
                <w:sz w:val="24"/>
                <w:szCs w:val="24"/>
              </w:rPr>
              <w:t>are working with LAs and HBs to raise awareness and working with many</w:t>
            </w:r>
            <w:r w:rsidR="004D2B34">
              <w:rPr>
                <w:sz w:val="24"/>
                <w:szCs w:val="24"/>
              </w:rPr>
              <w:t xml:space="preserve"> </w:t>
            </w:r>
            <w:proofErr w:type="spellStart"/>
            <w:r w:rsidR="004D2B34">
              <w:rPr>
                <w:sz w:val="24"/>
                <w:szCs w:val="24"/>
              </w:rPr>
              <w:t>organisations</w:t>
            </w:r>
            <w:proofErr w:type="spellEnd"/>
            <w:r w:rsidRPr="008E0003">
              <w:rPr>
                <w:sz w:val="24"/>
                <w:szCs w:val="24"/>
              </w:rPr>
              <w:t xml:space="preserve"> </w:t>
            </w:r>
            <w:r w:rsidR="004D2B34">
              <w:rPr>
                <w:sz w:val="24"/>
                <w:szCs w:val="24"/>
              </w:rPr>
              <w:t xml:space="preserve">to attain </w:t>
            </w:r>
            <w:r w:rsidRPr="008E0003">
              <w:rPr>
                <w:sz w:val="24"/>
                <w:szCs w:val="24"/>
              </w:rPr>
              <w:t xml:space="preserve">autism aware </w:t>
            </w:r>
            <w:r w:rsidR="004D2B34">
              <w:rPr>
                <w:sz w:val="24"/>
                <w:szCs w:val="24"/>
              </w:rPr>
              <w:t>standard</w:t>
            </w:r>
            <w:r w:rsidRPr="008E0003">
              <w:rPr>
                <w:sz w:val="24"/>
                <w:szCs w:val="24"/>
              </w:rPr>
              <w:t>.</w:t>
            </w:r>
            <w:r w:rsidR="0031514A">
              <w:rPr>
                <w:sz w:val="24"/>
                <w:szCs w:val="24"/>
              </w:rPr>
              <w:t xml:space="preserve">  WT informed of an ongoing </w:t>
            </w:r>
            <w:r w:rsidR="004D2B34">
              <w:rPr>
                <w:sz w:val="24"/>
                <w:szCs w:val="24"/>
              </w:rPr>
              <w:t xml:space="preserve">pilot scheme between </w:t>
            </w:r>
            <w:proofErr w:type="spellStart"/>
            <w:r w:rsidR="004D2B34">
              <w:rPr>
                <w:sz w:val="24"/>
                <w:szCs w:val="24"/>
              </w:rPr>
              <w:t>Hywel</w:t>
            </w:r>
            <w:proofErr w:type="spellEnd"/>
            <w:r w:rsidR="004D2B34">
              <w:rPr>
                <w:sz w:val="24"/>
                <w:szCs w:val="24"/>
              </w:rPr>
              <w:t xml:space="preserve"> </w:t>
            </w:r>
            <w:proofErr w:type="spellStart"/>
            <w:r w:rsidR="004D2B34">
              <w:rPr>
                <w:sz w:val="24"/>
                <w:szCs w:val="24"/>
              </w:rPr>
              <w:t>Dda</w:t>
            </w:r>
            <w:proofErr w:type="spellEnd"/>
            <w:r w:rsidR="004D2B34">
              <w:rPr>
                <w:sz w:val="24"/>
                <w:szCs w:val="24"/>
              </w:rPr>
              <w:t xml:space="preserve"> HB and Primary Care working to inform p</w:t>
            </w:r>
            <w:r w:rsidR="006338F8">
              <w:rPr>
                <w:sz w:val="24"/>
                <w:szCs w:val="24"/>
              </w:rPr>
              <w:t>rofessionals of this cohort</w:t>
            </w:r>
            <w:r w:rsidR="0031514A">
              <w:rPr>
                <w:sz w:val="24"/>
                <w:szCs w:val="24"/>
              </w:rPr>
              <w:t>.</w:t>
            </w:r>
          </w:p>
          <w:p w:rsidR="00622E05" w:rsidRDefault="00622E05" w:rsidP="00334C43">
            <w:pPr>
              <w:pStyle w:val="TableParagraph"/>
              <w:ind w:left="37" w:right="33"/>
              <w:rPr>
                <w:sz w:val="24"/>
                <w:szCs w:val="24"/>
              </w:rPr>
            </w:pPr>
          </w:p>
          <w:p w:rsidR="00622E05" w:rsidRDefault="00622E05" w:rsidP="00334C43">
            <w:pPr>
              <w:pStyle w:val="TableParagraph"/>
              <w:ind w:left="37" w:right="33"/>
              <w:rPr>
                <w:sz w:val="24"/>
                <w:szCs w:val="24"/>
              </w:rPr>
            </w:pPr>
            <w:r>
              <w:rPr>
                <w:sz w:val="24"/>
                <w:szCs w:val="24"/>
              </w:rPr>
              <w:t xml:space="preserve">Cllr BF </w:t>
            </w:r>
            <w:r w:rsidR="006338F8">
              <w:rPr>
                <w:sz w:val="24"/>
                <w:szCs w:val="24"/>
              </w:rPr>
              <w:t xml:space="preserve">enquired around respite care, and although the IAS team </w:t>
            </w:r>
            <w:r w:rsidR="00FB31C1">
              <w:rPr>
                <w:sz w:val="24"/>
                <w:szCs w:val="24"/>
              </w:rPr>
              <w:t>d</w:t>
            </w:r>
            <w:r w:rsidR="006338F8">
              <w:rPr>
                <w:sz w:val="24"/>
                <w:szCs w:val="24"/>
              </w:rPr>
              <w:t xml:space="preserve">o not handle respite </w:t>
            </w:r>
            <w:r w:rsidR="000F6AF0">
              <w:rPr>
                <w:sz w:val="24"/>
                <w:szCs w:val="24"/>
              </w:rPr>
              <w:t>care, EP</w:t>
            </w:r>
            <w:r w:rsidR="006338F8">
              <w:rPr>
                <w:sz w:val="24"/>
                <w:szCs w:val="24"/>
              </w:rPr>
              <w:t xml:space="preserve"> informed that WG have recently established a task &amp; finish group, as part of the </w:t>
            </w:r>
            <w:r w:rsidR="00FB31C1">
              <w:rPr>
                <w:sz w:val="24"/>
                <w:szCs w:val="24"/>
              </w:rPr>
              <w:t xml:space="preserve">WG </w:t>
            </w:r>
            <w:r w:rsidR="006338F8">
              <w:rPr>
                <w:sz w:val="24"/>
                <w:szCs w:val="24"/>
              </w:rPr>
              <w:t>recovery work, to consider respite care and autism h</w:t>
            </w:r>
            <w:r w:rsidR="00FB31C1">
              <w:rPr>
                <w:sz w:val="24"/>
                <w:szCs w:val="24"/>
              </w:rPr>
              <w:t xml:space="preserve">ave been invited to be part of </w:t>
            </w:r>
            <w:r w:rsidR="006338F8">
              <w:rPr>
                <w:sz w:val="24"/>
                <w:szCs w:val="24"/>
              </w:rPr>
              <w:t>looking at respite care for the future.</w:t>
            </w:r>
          </w:p>
          <w:p w:rsidR="00622E05" w:rsidRDefault="00622E05" w:rsidP="00334C43">
            <w:pPr>
              <w:pStyle w:val="TableParagraph"/>
              <w:ind w:left="37" w:right="33"/>
              <w:rPr>
                <w:sz w:val="24"/>
                <w:szCs w:val="24"/>
              </w:rPr>
            </w:pPr>
          </w:p>
          <w:p w:rsidR="00622E05" w:rsidRDefault="00622E05" w:rsidP="00334C43">
            <w:pPr>
              <w:pStyle w:val="TableParagraph"/>
              <w:ind w:left="37" w:right="33"/>
              <w:rPr>
                <w:sz w:val="24"/>
                <w:szCs w:val="24"/>
              </w:rPr>
            </w:pPr>
            <w:r>
              <w:rPr>
                <w:sz w:val="24"/>
                <w:szCs w:val="24"/>
              </w:rPr>
              <w:t xml:space="preserve">WT </w:t>
            </w:r>
            <w:r w:rsidR="006338F8">
              <w:rPr>
                <w:sz w:val="24"/>
                <w:szCs w:val="24"/>
              </w:rPr>
              <w:t xml:space="preserve">also informed that WG have launched a grant for </w:t>
            </w:r>
            <w:proofErr w:type="spellStart"/>
            <w:r w:rsidR="00FB31C1">
              <w:rPr>
                <w:sz w:val="24"/>
                <w:szCs w:val="24"/>
              </w:rPr>
              <w:t>carers</w:t>
            </w:r>
            <w:proofErr w:type="spellEnd"/>
            <w:r w:rsidR="00FB31C1">
              <w:rPr>
                <w:sz w:val="24"/>
                <w:szCs w:val="24"/>
              </w:rPr>
              <w:t xml:space="preserve"> </w:t>
            </w:r>
            <w:r w:rsidR="006338F8">
              <w:rPr>
                <w:sz w:val="24"/>
                <w:szCs w:val="24"/>
              </w:rPr>
              <w:t>respite and will forward further details.</w:t>
            </w:r>
          </w:p>
          <w:p w:rsidR="00BD3D7E" w:rsidRPr="00174607" w:rsidRDefault="00BD3D7E" w:rsidP="00821604">
            <w:pPr>
              <w:pStyle w:val="TableParagraph"/>
              <w:ind w:left="37" w:right="33"/>
              <w:rPr>
                <w:sz w:val="24"/>
                <w:szCs w:val="24"/>
              </w:rPr>
            </w:pPr>
          </w:p>
        </w:tc>
        <w:tc>
          <w:tcPr>
            <w:tcW w:w="1843" w:type="dxa"/>
            <w:shd w:val="clear" w:color="auto" w:fill="auto"/>
          </w:tcPr>
          <w:p w:rsidR="00BD3D7E" w:rsidRDefault="00BD3D7E"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5B2C85" w:rsidRDefault="005B2C85" w:rsidP="00BD3D7E">
            <w:pPr>
              <w:tabs>
                <w:tab w:val="left" w:pos="3450"/>
              </w:tabs>
              <w:rPr>
                <w:rFonts w:ascii="Arial" w:hAnsi="Arial" w:cs="Arial"/>
                <w:sz w:val="24"/>
                <w:szCs w:val="24"/>
              </w:rPr>
            </w:pPr>
          </w:p>
          <w:p w:rsidR="005B2C85" w:rsidRDefault="005B2C85" w:rsidP="00BD3D7E">
            <w:pPr>
              <w:tabs>
                <w:tab w:val="left" w:pos="3450"/>
              </w:tabs>
              <w:rPr>
                <w:rFonts w:ascii="Arial" w:hAnsi="Arial" w:cs="Arial"/>
                <w:sz w:val="24"/>
                <w:szCs w:val="24"/>
              </w:rPr>
            </w:pPr>
          </w:p>
          <w:p w:rsidR="005B2C85" w:rsidRDefault="005B2C85" w:rsidP="00BD3D7E">
            <w:pPr>
              <w:tabs>
                <w:tab w:val="left" w:pos="3450"/>
              </w:tabs>
              <w:rPr>
                <w:rFonts w:ascii="Arial" w:hAnsi="Arial" w:cs="Arial"/>
                <w:sz w:val="24"/>
                <w:szCs w:val="24"/>
              </w:rPr>
            </w:pPr>
          </w:p>
          <w:p w:rsidR="005B2C85" w:rsidRDefault="005B2C85" w:rsidP="00BD3D7E">
            <w:pPr>
              <w:tabs>
                <w:tab w:val="left" w:pos="3450"/>
              </w:tabs>
              <w:rPr>
                <w:rFonts w:ascii="Arial" w:hAnsi="Arial" w:cs="Arial"/>
                <w:sz w:val="24"/>
                <w:szCs w:val="24"/>
              </w:rPr>
            </w:pPr>
          </w:p>
          <w:p w:rsidR="005B2C85" w:rsidRDefault="005B2C85" w:rsidP="00BD3D7E">
            <w:pPr>
              <w:tabs>
                <w:tab w:val="left" w:pos="3450"/>
              </w:tabs>
              <w:rPr>
                <w:rFonts w:ascii="Arial" w:hAnsi="Arial" w:cs="Arial"/>
                <w:sz w:val="24"/>
                <w:szCs w:val="24"/>
              </w:rPr>
            </w:pPr>
          </w:p>
          <w:p w:rsidR="005B2C85" w:rsidRDefault="005B2C85" w:rsidP="00BD3D7E">
            <w:pPr>
              <w:tabs>
                <w:tab w:val="left" w:pos="3450"/>
              </w:tabs>
              <w:rPr>
                <w:rFonts w:ascii="Arial" w:hAnsi="Arial" w:cs="Arial"/>
                <w:sz w:val="24"/>
                <w:szCs w:val="24"/>
              </w:rPr>
            </w:pPr>
            <w:r>
              <w:rPr>
                <w:rFonts w:ascii="Arial" w:hAnsi="Arial" w:cs="Arial"/>
                <w:sz w:val="24"/>
                <w:szCs w:val="24"/>
              </w:rPr>
              <w:t>Forward names to NA</w:t>
            </w: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Default="006338F8" w:rsidP="00BD3D7E">
            <w:pPr>
              <w:tabs>
                <w:tab w:val="left" w:pos="3450"/>
              </w:tabs>
              <w:rPr>
                <w:rFonts w:ascii="Arial" w:hAnsi="Arial" w:cs="Arial"/>
                <w:sz w:val="24"/>
                <w:szCs w:val="24"/>
              </w:rPr>
            </w:pPr>
          </w:p>
          <w:p w:rsidR="006338F8" w:rsidRPr="004B2D23" w:rsidRDefault="006338F8" w:rsidP="00BD3D7E">
            <w:pPr>
              <w:tabs>
                <w:tab w:val="left" w:pos="3450"/>
              </w:tabs>
              <w:rPr>
                <w:rFonts w:ascii="Arial" w:hAnsi="Arial" w:cs="Arial"/>
                <w:sz w:val="24"/>
                <w:szCs w:val="24"/>
              </w:rPr>
            </w:pPr>
            <w:r>
              <w:rPr>
                <w:rFonts w:ascii="Arial" w:hAnsi="Arial" w:cs="Arial"/>
                <w:sz w:val="24"/>
                <w:szCs w:val="24"/>
              </w:rPr>
              <w:t>Forward Cllr BF e-mail to EP</w:t>
            </w:r>
          </w:p>
        </w:tc>
      </w:tr>
      <w:tr w:rsidR="00BD3D7E" w:rsidRPr="004B2D23" w:rsidTr="006B0F63">
        <w:tc>
          <w:tcPr>
            <w:tcW w:w="993" w:type="dxa"/>
          </w:tcPr>
          <w:p w:rsidR="00BD3D7E" w:rsidRPr="004B2D23" w:rsidRDefault="007205C5" w:rsidP="00BD3D7E">
            <w:pPr>
              <w:tabs>
                <w:tab w:val="left" w:pos="3450"/>
              </w:tabs>
              <w:rPr>
                <w:rFonts w:ascii="Arial" w:hAnsi="Arial" w:cs="Arial"/>
                <w:b/>
                <w:sz w:val="24"/>
                <w:szCs w:val="24"/>
              </w:rPr>
            </w:pPr>
            <w:r>
              <w:rPr>
                <w:rFonts w:ascii="Arial" w:hAnsi="Arial" w:cs="Arial"/>
                <w:b/>
                <w:sz w:val="24"/>
                <w:szCs w:val="24"/>
              </w:rPr>
              <w:lastRenderedPageBreak/>
              <w:t>8</w:t>
            </w:r>
            <w:r w:rsidR="00BD3D7E">
              <w:rPr>
                <w:rFonts w:ascii="Arial" w:hAnsi="Arial" w:cs="Arial"/>
                <w:b/>
                <w:sz w:val="24"/>
                <w:szCs w:val="24"/>
              </w:rPr>
              <w:t>.</w:t>
            </w:r>
          </w:p>
        </w:tc>
        <w:tc>
          <w:tcPr>
            <w:tcW w:w="7654" w:type="dxa"/>
          </w:tcPr>
          <w:p w:rsidR="00371557" w:rsidRPr="00371557" w:rsidRDefault="00BD3D7E" w:rsidP="00AE6783">
            <w:pPr>
              <w:rPr>
                <w:rFonts w:ascii="Arial" w:hAnsi="Arial" w:cs="Arial"/>
                <w:sz w:val="24"/>
                <w:szCs w:val="24"/>
                <w:u w:val="single"/>
              </w:rPr>
            </w:pPr>
            <w:r w:rsidRPr="00371557">
              <w:rPr>
                <w:rFonts w:ascii="Arial" w:hAnsi="Arial" w:cs="Arial"/>
                <w:sz w:val="24"/>
                <w:szCs w:val="24"/>
                <w:u w:val="single"/>
              </w:rPr>
              <w:t xml:space="preserve">ICF </w:t>
            </w:r>
            <w:r w:rsidR="00371557">
              <w:rPr>
                <w:rFonts w:ascii="Arial" w:hAnsi="Arial" w:cs="Arial"/>
                <w:sz w:val="24"/>
                <w:szCs w:val="24"/>
                <w:u w:val="single"/>
              </w:rPr>
              <w:t>– Neil Ayling</w:t>
            </w:r>
          </w:p>
          <w:p w:rsidR="00BD3D7E" w:rsidRPr="00371557" w:rsidRDefault="00371557" w:rsidP="00AE6783">
            <w:pPr>
              <w:rPr>
                <w:rFonts w:ascii="Arial" w:hAnsi="Arial" w:cs="Arial"/>
                <w:sz w:val="24"/>
                <w:szCs w:val="24"/>
                <w:u w:val="single"/>
              </w:rPr>
            </w:pPr>
            <w:r w:rsidRPr="00371557">
              <w:rPr>
                <w:rFonts w:ascii="Arial" w:hAnsi="Arial" w:cs="Arial"/>
                <w:sz w:val="24"/>
                <w:szCs w:val="24"/>
                <w:u w:val="single"/>
              </w:rPr>
              <w:t xml:space="preserve">ICF </w:t>
            </w:r>
            <w:r w:rsidR="00BD3D7E" w:rsidRPr="00371557">
              <w:rPr>
                <w:rFonts w:ascii="Arial" w:hAnsi="Arial" w:cs="Arial"/>
                <w:sz w:val="24"/>
                <w:szCs w:val="24"/>
                <w:u w:val="single"/>
              </w:rPr>
              <w:t>Q4 Report 2020/21</w:t>
            </w:r>
          </w:p>
          <w:p w:rsidR="00BD3D7E" w:rsidRDefault="00BD3D7E" w:rsidP="00AE6783">
            <w:pPr>
              <w:rPr>
                <w:rFonts w:ascii="Arial" w:hAnsi="Arial" w:cs="Arial"/>
                <w:sz w:val="24"/>
                <w:szCs w:val="24"/>
              </w:rPr>
            </w:pPr>
            <w:r>
              <w:rPr>
                <w:rFonts w:ascii="Arial" w:hAnsi="Arial" w:cs="Arial"/>
                <w:sz w:val="24"/>
                <w:szCs w:val="24"/>
              </w:rPr>
              <w:t xml:space="preserve">The board received a </w:t>
            </w:r>
            <w:r w:rsidR="004223DE">
              <w:rPr>
                <w:rFonts w:ascii="Arial" w:hAnsi="Arial" w:cs="Arial"/>
                <w:sz w:val="24"/>
                <w:szCs w:val="24"/>
              </w:rPr>
              <w:t xml:space="preserve">year-end </w:t>
            </w:r>
            <w:r>
              <w:rPr>
                <w:rFonts w:ascii="Arial" w:hAnsi="Arial" w:cs="Arial"/>
                <w:sz w:val="24"/>
                <w:szCs w:val="24"/>
              </w:rPr>
              <w:t xml:space="preserve">report </w:t>
            </w:r>
            <w:r w:rsidRPr="002C08DA">
              <w:rPr>
                <w:rFonts w:ascii="Arial" w:hAnsi="Arial" w:cs="Arial"/>
                <w:sz w:val="24"/>
                <w:szCs w:val="24"/>
              </w:rPr>
              <w:t>of the ICF funding</w:t>
            </w:r>
            <w:r>
              <w:rPr>
                <w:rFonts w:ascii="Arial" w:hAnsi="Arial" w:cs="Arial"/>
                <w:sz w:val="24"/>
                <w:szCs w:val="24"/>
              </w:rPr>
              <w:t xml:space="preserve"> </w:t>
            </w:r>
            <w:r w:rsidRPr="002C08DA">
              <w:rPr>
                <w:rFonts w:ascii="Arial" w:hAnsi="Arial" w:cs="Arial"/>
                <w:sz w:val="24"/>
                <w:szCs w:val="24"/>
              </w:rPr>
              <w:t xml:space="preserve">streams. All funding streams were </w:t>
            </w:r>
            <w:r w:rsidR="004223DE">
              <w:rPr>
                <w:rFonts w:ascii="Arial" w:hAnsi="Arial" w:cs="Arial"/>
                <w:sz w:val="24"/>
                <w:szCs w:val="24"/>
              </w:rPr>
              <w:t xml:space="preserve">reported </w:t>
            </w:r>
            <w:r w:rsidRPr="002C08DA">
              <w:rPr>
                <w:rFonts w:ascii="Arial" w:hAnsi="Arial" w:cs="Arial"/>
                <w:sz w:val="24"/>
                <w:szCs w:val="24"/>
              </w:rPr>
              <w:t>fully spent</w:t>
            </w:r>
            <w:r w:rsidR="00AE6783">
              <w:rPr>
                <w:rFonts w:ascii="Arial" w:hAnsi="Arial" w:cs="Arial"/>
                <w:sz w:val="24"/>
                <w:szCs w:val="24"/>
              </w:rPr>
              <w:t xml:space="preserve"> and hi</w:t>
            </w:r>
            <w:r>
              <w:rPr>
                <w:rFonts w:ascii="Arial" w:hAnsi="Arial" w:cs="Arial"/>
                <w:sz w:val="24"/>
                <w:szCs w:val="24"/>
              </w:rPr>
              <w:t>ghlights include:</w:t>
            </w:r>
          </w:p>
          <w:p w:rsidR="00371557" w:rsidRDefault="00371557" w:rsidP="00AE6783">
            <w:pPr>
              <w:rPr>
                <w:rFonts w:ascii="Arial" w:hAnsi="Arial" w:cs="Arial"/>
                <w:sz w:val="24"/>
                <w:szCs w:val="24"/>
              </w:rPr>
            </w:pPr>
          </w:p>
          <w:p w:rsidR="00BD3D7E" w:rsidRDefault="00E64516" w:rsidP="00AE6783">
            <w:pPr>
              <w:rPr>
                <w:rFonts w:ascii="Arial" w:hAnsi="Arial" w:cs="Arial"/>
                <w:sz w:val="24"/>
                <w:szCs w:val="24"/>
              </w:rPr>
            </w:pPr>
            <w:r w:rsidRPr="002C08DA">
              <w:rPr>
                <w:rFonts w:ascii="Arial" w:hAnsi="Arial" w:cs="Arial"/>
                <w:sz w:val="24"/>
                <w:szCs w:val="24"/>
              </w:rPr>
              <w:t>Revenue</w:t>
            </w:r>
            <w:r w:rsidR="00AE6783">
              <w:rPr>
                <w:rFonts w:ascii="Arial" w:hAnsi="Arial" w:cs="Arial"/>
                <w:sz w:val="24"/>
                <w:szCs w:val="24"/>
              </w:rPr>
              <w:t xml:space="preserve"> - </w:t>
            </w:r>
            <w:r w:rsidR="00BD3D7E" w:rsidRPr="002C08DA">
              <w:rPr>
                <w:rFonts w:ascii="Arial" w:hAnsi="Arial" w:cs="Arial"/>
                <w:sz w:val="24"/>
                <w:szCs w:val="24"/>
              </w:rPr>
              <w:t xml:space="preserve">119 of the 120 revenue projects </w:t>
            </w:r>
            <w:r w:rsidR="00821604">
              <w:rPr>
                <w:rFonts w:ascii="Arial" w:hAnsi="Arial" w:cs="Arial"/>
                <w:sz w:val="24"/>
                <w:szCs w:val="24"/>
              </w:rPr>
              <w:t xml:space="preserve">were </w:t>
            </w:r>
            <w:r w:rsidR="00BD3D7E" w:rsidRPr="002C08DA">
              <w:rPr>
                <w:rFonts w:ascii="Arial" w:hAnsi="Arial" w:cs="Arial"/>
                <w:sz w:val="24"/>
                <w:szCs w:val="24"/>
              </w:rPr>
              <w:t>either fully completed or progressing as planned. 24 projects</w:t>
            </w:r>
            <w:r w:rsidR="004223DE">
              <w:rPr>
                <w:rFonts w:ascii="Arial" w:hAnsi="Arial" w:cs="Arial"/>
                <w:sz w:val="24"/>
                <w:szCs w:val="24"/>
              </w:rPr>
              <w:t xml:space="preserve"> </w:t>
            </w:r>
            <w:r w:rsidR="00BD3D7E" w:rsidRPr="002C08DA">
              <w:rPr>
                <w:rFonts w:ascii="Arial" w:hAnsi="Arial" w:cs="Arial"/>
                <w:sz w:val="24"/>
                <w:szCs w:val="24"/>
              </w:rPr>
              <w:t>were modified in order to be delivered safely during the pandemic</w:t>
            </w:r>
            <w:r w:rsidR="00821604">
              <w:rPr>
                <w:rFonts w:ascii="Arial" w:hAnsi="Arial" w:cs="Arial"/>
                <w:sz w:val="24"/>
                <w:szCs w:val="24"/>
              </w:rPr>
              <w:t xml:space="preserve"> and funding for </w:t>
            </w:r>
            <w:r w:rsidR="00BD3D7E" w:rsidRPr="002C08DA">
              <w:rPr>
                <w:rFonts w:ascii="Arial" w:hAnsi="Arial" w:cs="Arial"/>
                <w:sz w:val="24"/>
                <w:szCs w:val="24"/>
              </w:rPr>
              <w:t>1 project</w:t>
            </w:r>
            <w:r w:rsidR="004223DE">
              <w:rPr>
                <w:rFonts w:ascii="Arial" w:hAnsi="Arial" w:cs="Arial"/>
                <w:sz w:val="24"/>
                <w:szCs w:val="24"/>
              </w:rPr>
              <w:t xml:space="preserve"> </w:t>
            </w:r>
            <w:r w:rsidR="00BD3D7E" w:rsidRPr="002C08DA">
              <w:rPr>
                <w:rFonts w:ascii="Arial" w:hAnsi="Arial" w:cs="Arial"/>
                <w:sz w:val="24"/>
                <w:szCs w:val="24"/>
              </w:rPr>
              <w:t>was flexed to projects which had been modified and needed</w:t>
            </w:r>
            <w:r w:rsidR="004223DE">
              <w:rPr>
                <w:rFonts w:ascii="Arial" w:hAnsi="Arial" w:cs="Arial"/>
                <w:sz w:val="24"/>
                <w:szCs w:val="24"/>
              </w:rPr>
              <w:t xml:space="preserve"> </w:t>
            </w:r>
            <w:r w:rsidR="00BD3D7E" w:rsidRPr="002C08DA">
              <w:rPr>
                <w:rFonts w:ascii="Arial" w:hAnsi="Arial" w:cs="Arial"/>
                <w:sz w:val="24"/>
                <w:szCs w:val="24"/>
              </w:rPr>
              <w:t>additional resource.</w:t>
            </w:r>
          </w:p>
          <w:p w:rsidR="004223DE" w:rsidRPr="002C08DA" w:rsidRDefault="004223DE" w:rsidP="00AE6783">
            <w:pPr>
              <w:rPr>
                <w:rFonts w:ascii="Arial" w:hAnsi="Arial" w:cs="Arial"/>
                <w:sz w:val="24"/>
                <w:szCs w:val="24"/>
              </w:rPr>
            </w:pPr>
          </w:p>
          <w:p w:rsidR="004223DE" w:rsidRDefault="00E64516" w:rsidP="00AE6783">
            <w:pPr>
              <w:rPr>
                <w:rFonts w:ascii="Arial" w:hAnsi="Arial" w:cs="Arial"/>
                <w:sz w:val="24"/>
                <w:szCs w:val="24"/>
              </w:rPr>
            </w:pPr>
            <w:r w:rsidRPr="002C08DA">
              <w:rPr>
                <w:rFonts w:ascii="Arial" w:hAnsi="Arial" w:cs="Arial"/>
                <w:sz w:val="24"/>
                <w:szCs w:val="24"/>
              </w:rPr>
              <w:t>Capital</w:t>
            </w:r>
            <w:r w:rsidR="004223DE">
              <w:rPr>
                <w:rFonts w:ascii="Arial" w:hAnsi="Arial" w:cs="Arial"/>
                <w:sz w:val="24"/>
                <w:szCs w:val="24"/>
              </w:rPr>
              <w:t>:</w:t>
            </w:r>
          </w:p>
          <w:p w:rsidR="00BD3D7E" w:rsidRPr="00371557" w:rsidRDefault="00BD3D7E" w:rsidP="00AE6783">
            <w:pPr>
              <w:pStyle w:val="ListParagraph"/>
              <w:numPr>
                <w:ilvl w:val="0"/>
                <w:numId w:val="10"/>
              </w:numPr>
              <w:ind w:left="461" w:hanging="425"/>
              <w:rPr>
                <w:rFonts w:ascii="Arial" w:hAnsi="Arial" w:cs="Arial"/>
                <w:sz w:val="24"/>
                <w:szCs w:val="24"/>
              </w:rPr>
            </w:pPr>
            <w:r w:rsidRPr="00371557">
              <w:rPr>
                <w:rFonts w:ascii="Arial" w:hAnsi="Arial" w:cs="Arial"/>
                <w:sz w:val="24"/>
                <w:szCs w:val="24"/>
              </w:rPr>
              <w:t>70 projects were progressed last year, 17 main capital schemes and 53</w:t>
            </w:r>
            <w:r w:rsidR="004223DE" w:rsidRPr="00371557">
              <w:rPr>
                <w:rFonts w:ascii="Arial" w:hAnsi="Arial" w:cs="Arial"/>
                <w:sz w:val="24"/>
                <w:szCs w:val="24"/>
              </w:rPr>
              <w:t xml:space="preserve"> </w:t>
            </w:r>
            <w:r w:rsidRPr="00371557">
              <w:rPr>
                <w:rFonts w:ascii="Arial" w:hAnsi="Arial" w:cs="Arial"/>
                <w:sz w:val="24"/>
                <w:szCs w:val="24"/>
              </w:rPr>
              <w:t>discretionary capital schemes, 35 of which were Covid-19 pivot schemes.</w:t>
            </w:r>
          </w:p>
          <w:p w:rsidR="00BD3D7E" w:rsidRPr="00371557" w:rsidRDefault="00BD3D7E" w:rsidP="00AE6783">
            <w:pPr>
              <w:pStyle w:val="ListParagraph"/>
              <w:numPr>
                <w:ilvl w:val="0"/>
                <w:numId w:val="10"/>
              </w:numPr>
              <w:ind w:left="461" w:hanging="425"/>
              <w:rPr>
                <w:rFonts w:ascii="Arial" w:hAnsi="Arial" w:cs="Arial"/>
                <w:sz w:val="24"/>
                <w:szCs w:val="24"/>
              </w:rPr>
            </w:pPr>
            <w:r w:rsidRPr="00371557">
              <w:rPr>
                <w:rFonts w:ascii="Arial" w:hAnsi="Arial" w:cs="Arial"/>
                <w:sz w:val="24"/>
                <w:szCs w:val="24"/>
              </w:rPr>
              <w:t>Funding was used to support the establishment of 2 sub-regional children’s</w:t>
            </w:r>
            <w:r w:rsidR="004223DE" w:rsidRPr="00371557">
              <w:rPr>
                <w:rFonts w:ascii="Arial" w:hAnsi="Arial" w:cs="Arial"/>
                <w:sz w:val="24"/>
                <w:szCs w:val="24"/>
              </w:rPr>
              <w:t xml:space="preserve"> </w:t>
            </w:r>
            <w:r w:rsidRPr="00371557">
              <w:rPr>
                <w:rFonts w:ascii="Arial" w:hAnsi="Arial" w:cs="Arial"/>
                <w:sz w:val="24"/>
                <w:szCs w:val="24"/>
              </w:rPr>
              <w:t xml:space="preserve">residential assessment centres, Meadow Lodge / Bwthyn Y </w:t>
            </w:r>
            <w:proofErr w:type="spellStart"/>
            <w:r w:rsidRPr="00371557">
              <w:rPr>
                <w:rFonts w:ascii="Arial" w:hAnsi="Arial" w:cs="Arial"/>
                <w:sz w:val="24"/>
                <w:szCs w:val="24"/>
              </w:rPr>
              <w:t>D</w:t>
            </w:r>
            <w:r w:rsidR="000F6D39">
              <w:rPr>
                <w:rFonts w:ascii="Arial" w:hAnsi="Arial" w:cs="Arial"/>
                <w:sz w:val="24"/>
                <w:szCs w:val="24"/>
              </w:rPr>
              <w:t>d</w:t>
            </w:r>
            <w:r w:rsidRPr="00371557">
              <w:rPr>
                <w:rFonts w:ascii="Arial" w:hAnsi="Arial" w:cs="Arial"/>
                <w:sz w:val="24"/>
                <w:szCs w:val="24"/>
              </w:rPr>
              <w:t>ol</w:t>
            </w:r>
            <w:proofErr w:type="spellEnd"/>
            <w:r w:rsidRPr="00371557">
              <w:rPr>
                <w:rFonts w:ascii="Arial" w:hAnsi="Arial" w:cs="Arial"/>
                <w:sz w:val="24"/>
                <w:szCs w:val="24"/>
              </w:rPr>
              <w:t xml:space="preserve"> in Colwyn Bay</w:t>
            </w:r>
            <w:r w:rsidR="004223DE" w:rsidRPr="00371557">
              <w:rPr>
                <w:rFonts w:ascii="Arial" w:hAnsi="Arial" w:cs="Arial"/>
                <w:sz w:val="24"/>
                <w:szCs w:val="24"/>
              </w:rPr>
              <w:t xml:space="preserve"> </w:t>
            </w:r>
            <w:r w:rsidRPr="00371557">
              <w:rPr>
                <w:rFonts w:ascii="Arial" w:hAnsi="Arial" w:cs="Arial"/>
                <w:sz w:val="24"/>
                <w:szCs w:val="24"/>
              </w:rPr>
              <w:t xml:space="preserve">and </w:t>
            </w:r>
            <w:proofErr w:type="spellStart"/>
            <w:r w:rsidRPr="00371557">
              <w:rPr>
                <w:rFonts w:ascii="Arial" w:hAnsi="Arial" w:cs="Arial"/>
                <w:sz w:val="24"/>
                <w:szCs w:val="24"/>
              </w:rPr>
              <w:t>Tŷ</w:t>
            </w:r>
            <w:proofErr w:type="spellEnd"/>
            <w:r w:rsidRPr="00371557">
              <w:rPr>
                <w:rFonts w:ascii="Arial" w:hAnsi="Arial" w:cs="Arial"/>
                <w:sz w:val="24"/>
                <w:szCs w:val="24"/>
              </w:rPr>
              <w:t xml:space="preserve"> </w:t>
            </w:r>
            <w:proofErr w:type="spellStart"/>
            <w:r w:rsidRPr="00371557">
              <w:rPr>
                <w:rFonts w:ascii="Arial" w:hAnsi="Arial" w:cs="Arial"/>
                <w:sz w:val="24"/>
                <w:szCs w:val="24"/>
              </w:rPr>
              <w:t>Nyth</w:t>
            </w:r>
            <w:proofErr w:type="spellEnd"/>
            <w:r w:rsidRPr="00371557">
              <w:rPr>
                <w:rFonts w:ascii="Arial" w:hAnsi="Arial" w:cs="Arial"/>
                <w:sz w:val="24"/>
                <w:szCs w:val="24"/>
              </w:rPr>
              <w:t xml:space="preserve"> in </w:t>
            </w:r>
            <w:proofErr w:type="spellStart"/>
            <w:r w:rsidRPr="00371557">
              <w:rPr>
                <w:rFonts w:ascii="Arial" w:hAnsi="Arial" w:cs="Arial"/>
                <w:sz w:val="24"/>
                <w:szCs w:val="24"/>
              </w:rPr>
              <w:t>Mold</w:t>
            </w:r>
            <w:proofErr w:type="spellEnd"/>
            <w:r w:rsidRPr="00371557">
              <w:rPr>
                <w:rFonts w:ascii="Arial" w:hAnsi="Arial" w:cs="Arial"/>
                <w:sz w:val="24"/>
                <w:szCs w:val="24"/>
              </w:rPr>
              <w:t>.</w:t>
            </w:r>
          </w:p>
          <w:p w:rsidR="00BD3D7E" w:rsidRPr="00371557" w:rsidRDefault="00BD3D7E" w:rsidP="00AE6783">
            <w:pPr>
              <w:pStyle w:val="ListParagraph"/>
              <w:numPr>
                <w:ilvl w:val="0"/>
                <w:numId w:val="10"/>
              </w:numPr>
              <w:ind w:left="461" w:hanging="425"/>
              <w:rPr>
                <w:rFonts w:ascii="Arial" w:hAnsi="Arial" w:cs="Arial"/>
                <w:sz w:val="24"/>
                <w:szCs w:val="24"/>
              </w:rPr>
            </w:pPr>
            <w:r w:rsidRPr="00371557">
              <w:rPr>
                <w:rFonts w:ascii="Arial" w:hAnsi="Arial" w:cs="Arial"/>
                <w:sz w:val="24"/>
                <w:szCs w:val="24"/>
              </w:rPr>
              <w:t>An integrated Dementia Centre was built on the Ysbyty Bryn Beryl site, and in</w:t>
            </w:r>
            <w:r w:rsidR="004223DE" w:rsidRPr="00371557">
              <w:rPr>
                <w:rFonts w:ascii="Arial" w:hAnsi="Arial" w:cs="Arial"/>
                <w:sz w:val="24"/>
                <w:szCs w:val="24"/>
              </w:rPr>
              <w:t xml:space="preserve"> </w:t>
            </w:r>
            <w:r w:rsidRPr="00371557">
              <w:rPr>
                <w:rFonts w:ascii="Arial" w:hAnsi="Arial" w:cs="Arial"/>
                <w:sz w:val="24"/>
                <w:szCs w:val="24"/>
              </w:rPr>
              <w:t xml:space="preserve">Buckley, an extension to existing older people care home </w:t>
            </w:r>
            <w:proofErr w:type="spellStart"/>
            <w:r w:rsidRPr="00371557">
              <w:rPr>
                <w:rFonts w:ascii="Arial" w:hAnsi="Arial" w:cs="Arial"/>
                <w:sz w:val="24"/>
                <w:szCs w:val="24"/>
              </w:rPr>
              <w:t>Marleyfield</w:t>
            </w:r>
            <w:proofErr w:type="spellEnd"/>
            <w:r w:rsidRPr="00371557">
              <w:rPr>
                <w:rFonts w:ascii="Arial" w:hAnsi="Arial" w:cs="Arial"/>
                <w:sz w:val="24"/>
                <w:szCs w:val="24"/>
              </w:rPr>
              <w:t xml:space="preserve"> was built</w:t>
            </w:r>
            <w:r w:rsidR="004223DE" w:rsidRPr="00371557">
              <w:rPr>
                <w:rFonts w:ascii="Arial" w:hAnsi="Arial" w:cs="Arial"/>
                <w:sz w:val="24"/>
                <w:szCs w:val="24"/>
              </w:rPr>
              <w:t xml:space="preserve"> </w:t>
            </w:r>
            <w:r w:rsidRPr="00371557">
              <w:rPr>
                <w:rFonts w:ascii="Arial" w:hAnsi="Arial" w:cs="Arial"/>
                <w:sz w:val="24"/>
                <w:szCs w:val="24"/>
              </w:rPr>
              <w:t>which will provide additional accommodation and multi-disciplinary services.</w:t>
            </w:r>
          </w:p>
          <w:p w:rsidR="00BD3D7E" w:rsidRPr="00371557" w:rsidRDefault="00BD3D7E" w:rsidP="00AE6783">
            <w:pPr>
              <w:pStyle w:val="ListParagraph"/>
              <w:numPr>
                <w:ilvl w:val="0"/>
                <w:numId w:val="10"/>
              </w:numPr>
              <w:ind w:left="461" w:hanging="425"/>
              <w:rPr>
                <w:rFonts w:ascii="Arial" w:hAnsi="Arial" w:cs="Arial"/>
                <w:sz w:val="24"/>
                <w:szCs w:val="24"/>
              </w:rPr>
            </w:pPr>
            <w:r w:rsidRPr="00371557">
              <w:rPr>
                <w:rFonts w:ascii="Arial" w:hAnsi="Arial" w:cs="Arial"/>
                <w:sz w:val="24"/>
                <w:szCs w:val="24"/>
              </w:rPr>
              <w:t>In Wrexham, a property was developed into bespoke living environments for 4</w:t>
            </w:r>
            <w:r w:rsidR="004223DE" w:rsidRPr="00371557">
              <w:rPr>
                <w:rFonts w:ascii="Arial" w:hAnsi="Arial" w:cs="Arial"/>
                <w:sz w:val="24"/>
                <w:szCs w:val="24"/>
              </w:rPr>
              <w:t xml:space="preserve"> </w:t>
            </w:r>
            <w:r w:rsidRPr="00371557">
              <w:rPr>
                <w:rFonts w:ascii="Arial" w:hAnsi="Arial" w:cs="Arial"/>
                <w:sz w:val="24"/>
                <w:szCs w:val="24"/>
              </w:rPr>
              <w:t>individuals with complex needs, challenging behaviour and/or autism.</w:t>
            </w:r>
          </w:p>
          <w:p w:rsidR="00BD3D7E" w:rsidRPr="00371557" w:rsidRDefault="00BD3D7E" w:rsidP="00AE6783">
            <w:pPr>
              <w:pStyle w:val="ListParagraph"/>
              <w:numPr>
                <w:ilvl w:val="0"/>
                <w:numId w:val="10"/>
              </w:numPr>
              <w:ind w:left="461" w:hanging="425"/>
              <w:rPr>
                <w:rFonts w:ascii="Arial" w:hAnsi="Arial" w:cs="Arial"/>
                <w:sz w:val="24"/>
                <w:szCs w:val="24"/>
              </w:rPr>
            </w:pPr>
            <w:r w:rsidRPr="00371557">
              <w:rPr>
                <w:rFonts w:ascii="Arial" w:hAnsi="Arial" w:cs="Arial"/>
                <w:sz w:val="24"/>
                <w:szCs w:val="24"/>
              </w:rPr>
              <w:t>In Llangefni, an extension to an existing supported living scheme (Bryn</w:t>
            </w:r>
            <w:r w:rsidR="004223DE" w:rsidRPr="00371557">
              <w:rPr>
                <w:rFonts w:ascii="Arial" w:hAnsi="Arial" w:cs="Arial"/>
                <w:sz w:val="24"/>
                <w:szCs w:val="24"/>
              </w:rPr>
              <w:t xml:space="preserve"> </w:t>
            </w:r>
            <w:r w:rsidRPr="00371557">
              <w:rPr>
                <w:rFonts w:ascii="Arial" w:hAnsi="Arial" w:cs="Arial"/>
                <w:sz w:val="24"/>
                <w:szCs w:val="24"/>
              </w:rPr>
              <w:t>Meurig) was completed for an individual with very complex needs.</w:t>
            </w:r>
          </w:p>
          <w:p w:rsidR="004223DE" w:rsidRPr="00AE6783" w:rsidRDefault="00E64516" w:rsidP="00AE6783">
            <w:pPr>
              <w:rPr>
                <w:rFonts w:ascii="Arial" w:hAnsi="Arial" w:cs="Arial"/>
                <w:sz w:val="24"/>
                <w:szCs w:val="24"/>
              </w:rPr>
            </w:pPr>
            <w:r w:rsidRPr="00AE6783">
              <w:rPr>
                <w:rFonts w:ascii="Arial" w:hAnsi="Arial" w:cs="Arial"/>
                <w:sz w:val="24"/>
                <w:szCs w:val="24"/>
              </w:rPr>
              <w:t>Covid Discharge Plan</w:t>
            </w:r>
            <w:r w:rsidR="004223DE" w:rsidRPr="00AE6783">
              <w:rPr>
                <w:rFonts w:ascii="Arial" w:hAnsi="Arial" w:cs="Arial"/>
                <w:sz w:val="24"/>
                <w:szCs w:val="24"/>
              </w:rPr>
              <w:t>:</w:t>
            </w:r>
          </w:p>
          <w:p w:rsidR="00BD3D7E" w:rsidRPr="00371557" w:rsidRDefault="00BD3D7E" w:rsidP="00AE6783">
            <w:pPr>
              <w:pStyle w:val="ListParagraph"/>
              <w:numPr>
                <w:ilvl w:val="0"/>
                <w:numId w:val="19"/>
              </w:numPr>
              <w:ind w:left="461" w:hanging="425"/>
              <w:rPr>
                <w:rFonts w:ascii="Arial" w:hAnsi="Arial" w:cs="Arial"/>
                <w:sz w:val="24"/>
                <w:szCs w:val="24"/>
              </w:rPr>
            </w:pPr>
            <w:r w:rsidRPr="00371557">
              <w:rPr>
                <w:rFonts w:ascii="Arial" w:hAnsi="Arial" w:cs="Arial"/>
                <w:sz w:val="24"/>
                <w:szCs w:val="24"/>
              </w:rPr>
              <w:lastRenderedPageBreak/>
              <w:t>Funding of £2.44m was made available in</w:t>
            </w:r>
            <w:r w:rsidR="004223DE" w:rsidRPr="00371557">
              <w:rPr>
                <w:rFonts w:ascii="Arial" w:hAnsi="Arial" w:cs="Arial"/>
                <w:sz w:val="24"/>
                <w:szCs w:val="24"/>
              </w:rPr>
              <w:t xml:space="preserve"> </w:t>
            </w:r>
            <w:r w:rsidRPr="00371557">
              <w:rPr>
                <w:rFonts w:ascii="Arial" w:hAnsi="Arial" w:cs="Arial"/>
                <w:sz w:val="24"/>
                <w:szCs w:val="24"/>
              </w:rPr>
              <w:t>2020/21 and this was fully spent across 17 schemes</w:t>
            </w:r>
          </w:p>
          <w:p w:rsidR="00BD3D7E" w:rsidRPr="00371557" w:rsidRDefault="00BD3D7E" w:rsidP="00AE6783">
            <w:pPr>
              <w:pStyle w:val="ListParagraph"/>
              <w:numPr>
                <w:ilvl w:val="0"/>
                <w:numId w:val="19"/>
              </w:numPr>
              <w:ind w:left="461" w:hanging="425"/>
              <w:rPr>
                <w:rFonts w:ascii="Arial" w:hAnsi="Arial" w:cs="Arial"/>
                <w:sz w:val="24"/>
                <w:szCs w:val="24"/>
              </w:rPr>
            </w:pPr>
            <w:r w:rsidRPr="00371557">
              <w:rPr>
                <w:rFonts w:ascii="Arial" w:hAnsi="Arial" w:cs="Arial"/>
                <w:sz w:val="24"/>
                <w:szCs w:val="24"/>
              </w:rPr>
              <w:t>D2RA- Funding of £2.238m was made available as part of winter planning</w:t>
            </w:r>
            <w:r w:rsidR="004223DE" w:rsidRPr="00371557">
              <w:rPr>
                <w:rFonts w:ascii="Arial" w:hAnsi="Arial" w:cs="Arial"/>
                <w:sz w:val="24"/>
                <w:szCs w:val="24"/>
              </w:rPr>
              <w:t xml:space="preserve"> </w:t>
            </w:r>
            <w:r w:rsidRPr="00371557">
              <w:rPr>
                <w:rFonts w:ascii="Arial" w:hAnsi="Arial" w:cs="Arial"/>
                <w:sz w:val="24"/>
                <w:szCs w:val="24"/>
              </w:rPr>
              <w:t>and supported 20 schemes across the region which included expansion of</w:t>
            </w:r>
            <w:r w:rsidR="004223DE" w:rsidRPr="00371557">
              <w:rPr>
                <w:rFonts w:ascii="Arial" w:hAnsi="Arial" w:cs="Arial"/>
                <w:sz w:val="24"/>
                <w:szCs w:val="24"/>
              </w:rPr>
              <w:t xml:space="preserve"> </w:t>
            </w:r>
            <w:r w:rsidRPr="00371557">
              <w:rPr>
                <w:rFonts w:ascii="Arial" w:hAnsi="Arial" w:cs="Arial"/>
                <w:sz w:val="24"/>
                <w:szCs w:val="24"/>
              </w:rPr>
              <w:t xml:space="preserve">workforce, rapid response domiciliary care, providing </w:t>
            </w:r>
            <w:proofErr w:type="spellStart"/>
            <w:r w:rsidRPr="00371557">
              <w:rPr>
                <w:rFonts w:ascii="Arial" w:hAnsi="Arial" w:cs="Arial"/>
                <w:sz w:val="24"/>
                <w:szCs w:val="24"/>
              </w:rPr>
              <w:t>additionality</w:t>
            </w:r>
            <w:proofErr w:type="spellEnd"/>
            <w:r w:rsidRPr="00371557">
              <w:rPr>
                <w:rFonts w:ascii="Arial" w:hAnsi="Arial" w:cs="Arial"/>
                <w:sz w:val="24"/>
                <w:szCs w:val="24"/>
              </w:rPr>
              <w:t xml:space="preserve"> and a move</w:t>
            </w:r>
            <w:r w:rsidR="004223DE" w:rsidRPr="00371557">
              <w:rPr>
                <w:rFonts w:ascii="Arial" w:hAnsi="Arial" w:cs="Arial"/>
                <w:sz w:val="24"/>
                <w:szCs w:val="24"/>
              </w:rPr>
              <w:t xml:space="preserve"> </w:t>
            </w:r>
            <w:r w:rsidRPr="00371557">
              <w:rPr>
                <w:rFonts w:ascii="Arial" w:hAnsi="Arial" w:cs="Arial"/>
                <w:sz w:val="24"/>
                <w:szCs w:val="24"/>
              </w:rPr>
              <w:t>to 7 day working for some services.</w:t>
            </w:r>
          </w:p>
          <w:p w:rsidR="00E64516" w:rsidRDefault="00E64516" w:rsidP="00AE6783">
            <w:pPr>
              <w:rPr>
                <w:rFonts w:ascii="Arial" w:hAnsi="Arial" w:cs="Arial"/>
                <w:sz w:val="24"/>
                <w:szCs w:val="24"/>
              </w:rPr>
            </w:pPr>
          </w:p>
          <w:p w:rsidR="004223DE" w:rsidRDefault="00406987" w:rsidP="00AE6783">
            <w:pPr>
              <w:rPr>
                <w:rFonts w:ascii="Arial" w:hAnsi="Arial" w:cs="Arial"/>
                <w:sz w:val="24"/>
                <w:szCs w:val="24"/>
              </w:rPr>
            </w:pPr>
            <w:r>
              <w:rPr>
                <w:rFonts w:ascii="Arial" w:hAnsi="Arial" w:cs="Arial"/>
                <w:sz w:val="24"/>
                <w:szCs w:val="24"/>
              </w:rPr>
              <w:t>NA thanked all colleagues across the region</w:t>
            </w:r>
            <w:r w:rsidR="00E64516">
              <w:rPr>
                <w:rFonts w:ascii="Arial" w:hAnsi="Arial" w:cs="Arial"/>
                <w:sz w:val="24"/>
                <w:szCs w:val="24"/>
              </w:rPr>
              <w:t xml:space="preserve"> for their continued work on the ICF work-stream.</w:t>
            </w:r>
          </w:p>
          <w:p w:rsidR="004223DE" w:rsidRPr="002C08DA" w:rsidRDefault="004223DE" w:rsidP="00AE6783">
            <w:pPr>
              <w:rPr>
                <w:rFonts w:ascii="Arial" w:hAnsi="Arial" w:cs="Arial"/>
                <w:sz w:val="24"/>
                <w:szCs w:val="24"/>
              </w:rPr>
            </w:pPr>
          </w:p>
          <w:p w:rsidR="00BD3D7E" w:rsidRPr="00371557" w:rsidRDefault="00BD3D7E" w:rsidP="00AE6783">
            <w:pPr>
              <w:rPr>
                <w:rFonts w:ascii="Arial" w:hAnsi="Arial" w:cs="Arial"/>
                <w:sz w:val="24"/>
                <w:szCs w:val="24"/>
                <w:u w:val="single"/>
              </w:rPr>
            </w:pPr>
            <w:r w:rsidRPr="00371557">
              <w:rPr>
                <w:rFonts w:ascii="Arial" w:hAnsi="Arial" w:cs="Arial"/>
                <w:sz w:val="24"/>
                <w:szCs w:val="24"/>
                <w:u w:val="single"/>
              </w:rPr>
              <w:t>ICF Evaluation Programme – Update Report</w:t>
            </w:r>
          </w:p>
          <w:p w:rsidR="00AE6783" w:rsidRDefault="004223DE" w:rsidP="00AE6783">
            <w:pPr>
              <w:rPr>
                <w:rFonts w:ascii="Arial" w:hAnsi="Arial" w:cs="Arial"/>
                <w:sz w:val="24"/>
                <w:szCs w:val="24"/>
              </w:rPr>
            </w:pPr>
            <w:r>
              <w:rPr>
                <w:rFonts w:ascii="Arial" w:hAnsi="Arial" w:cs="Arial"/>
                <w:sz w:val="24"/>
                <w:szCs w:val="24"/>
              </w:rPr>
              <w:t xml:space="preserve">NA provided a brief update on the </w:t>
            </w:r>
            <w:r w:rsidR="00BD3D7E" w:rsidRPr="002C08DA">
              <w:rPr>
                <w:rFonts w:ascii="Arial" w:hAnsi="Arial" w:cs="Arial"/>
                <w:sz w:val="24"/>
                <w:szCs w:val="24"/>
              </w:rPr>
              <w:t>ICF Evaluation Prog</w:t>
            </w:r>
            <w:r w:rsidR="00371557">
              <w:rPr>
                <w:rFonts w:ascii="Arial" w:hAnsi="Arial" w:cs="Arial"/>
                <w:sz w:val="24"/>
                <w:szCs w:val="24"/>
              </w:rPr>
              <w:t xml:space="preserve">ramme:  </w:t>
            </w:r>
          </w:p>
          <w:p w:rsidR="00BD3D7E" w:rsidRPr="00AE6783" w:rsidRDefault="00BD3D7E" w:rsidP="00AE6783">
            <w:pPr>
              <w:pStyle w:val="ListParagraph"/>
              <w:numPr>
                <w:ilvl w:val="0"/>
                <w:numId w:val="22"/>
              </w:numPr>
              <w:ind w:left="319" w:hanging="283"/>
              <w:rPr>
                <w:rFonts w:ascii="Arial" w:hAnsi="Arial" w:cs="Arial"/>
                <w:sz w:val="24"/>
                <w:szCs w:val="24"/>
              </w:rPr>
            </w:pPr>
            <w:r w:rsidRPr="00AE6783">
              <w:rPr>
                <w:rFonts w:ascii="Arial" w:hAnsi="Arial" w:cs="Arial"/>
                <w:sz w:val="24"/>
                <w:szCs w:val="24"/>
              </w:rPr>
              <w:t>WG commissioned Old Bell 3 (OB3) to carry out a national independent evaluation</w:t>
            </w:r>
            <w:r w:rsidR="004223DE" w:rsidRPr="00AE6783">
              <w:rPr>
                <w:rFonts w:ascii="Arial" w:hAnsi="Arial" w:cs="Arial"/>
                <w:sz w:val="24"/>
                <w:szCs w:val="24"/>
              </w:rPr>
              <w:t xml:space="preserve"> </w:t>
            </w:r>
            <w:r w:rsidRPr="00AE6783">
              <w:rPr>
                <w:rFonts w:ascii="Arial" w:hAnsi="Arial" w:cs="Arial"/>
                <w:sz w:val="24"/>
                <w:szCs w:val="24"/>
              </w:rPr>
              <w:t>programme</w:t>
            </w:r>
          </w:p>
          <w:p w:rsidR="00BD3D7E" w:rsidRPr="004223DE" w:rsidRDefault="00BD3D7E" w:rsidP="00AE6783">
            <w:pPr>
              <w:pStyle w:val="ListParagraph"/>
              <w:numPr>
                <w:ilvl w:val="0"/>
                <w:numId w:val="10"/>
              </w:numPr>
              <w:ind w:left="319" w:hanging="283"/>
              <w:rPr>
                <w:rFonts w:ascii="Arial" w:hAnsi="Arial" w:cs="Arial"/>
                <w:sz w:val="24"/>
                <w:szCs w:val="24"/>
              </w:rPr>
            </w:pPr>
            <w:r w:rsidRPr="004223DE">
              <w:rPr>
                <w:rFonts w:ascii="Arial" w:hAnsi="Arial" w:cs="Arial"/>
                <w:sz w:val="24"/>
                <w:szCs w:val="24"/>
              </w:rPr>
              <w:t>OB3 have undertaken a desk top evaluation of approximately 15 projects for each</w:t>
            </w:r>
            <w:r w:rsidR="004223DE" w:rsidRPr="004223DE">
              <w:rPr>
                <w:rFonts w:ascii="Arial" w:hAnsi="Arial" w:cs="Arial"/>
                <w:sz w:val="24"/>
                <w:szCs w:val="24"/>
              </w:rPr>
              <w:t xml:space="preserve"> </w:t>
            </w:r>
            <w:r w:rsidRPr="004223DE">
              <w:rPr>
                <w:rFonts w:ascii="Arial" w:hAnsi="Arial" w:cs="Arial"/>
                <w:sz w:val="24"/>
                <w:szCs w:val="24"/>
              </w:rPr>
              <w:t>region (stage 1)</w:t>
            </w:r>
            <w:r w:rsidR="00AE6783">
              <w:rPr>
                <w:rFonts w:ascii="Arial" w:hAnsi="Arial" w:cs="Arial"/>
                <w:sz w:val="24"/>
                <w:szCs w:val="24"/>
              </w:rPr>
              <w:t xml:space="preserve"> and is due to be completed at the </w:t>
            </w:r>
            <w:r w:rsidRPr="004223DE">
              <w:rPr>
                <w:rFonts w:ascii="Arial" w:hAnsi="Arial" w:cs="Arial"/>
                <w:sz w:val="24"/>
                <w:szCs w:val="24"/>
              </w:rPr>
              <w:t>end of May</w:t>
            </w:r>
            <w:r w:rsidR="004223DE" w:rsidRPr="004223DE">
              <w:rPr>
                <w:rFonts w:ascii="Arial" w:hAnsi="Arial" w:cs="Arial"/>
                <w:sz w:val="24"/>
                <w:szCs w:val="24"/>
              </w:rPr>
              <w:t xml:space="preserve"> </w:t>
            </w:r>
            <w:r w:rsidRPr="004223DE">
              <w:rPr>
                <w:rFonts w:ascii="Arial" w:hAnsi="Arial" w:cs="Arial"/>
                <w:sz w:val="24"/>
                <w:szCs w:val="24"/>
              </w:rPr>
              <w:t>2021.</w:t>
            </w:r>
          </w:p>
          <w:p w:rsidR="00BD3D7E" w:rsidRPr="004223DE" w:rsidRDefault="00BD3D7E" w:rsidP="00AE6783">
            <w:pPr>
              <w:pStyle w:val="ListParagraph"/>
              <w:numPr>
                <w:ilvl w:val="0"/>
                <w:numId w:val="10"/>
              </w:numPr>
              <w:ind w:left="319" w:hanging="283"/>
              <w:rPr>
                <w:rFonts w:ascii="Arial" w:hAnsi="Arial" w:cs="Arial"/>
                <w:sz w:val="24"/>
                <w:szCs w:val="24"/>
              </w:rPr>
            </w:pPr>
            <w:r w:rsidRPr="004223DE">
              <w:rPr>
                <w:rFonts w:ascii="Arial" w:hAnsi="Arial" w:cs="Arial"/>
                <w:sz w:val="24"/>
                <w:szCs w:val="24"/>
              </w:rPr>
              <w:t>The Regional Team are carrying out evaluations of the remaining approximately</w:t>
            </w:r>
            <w:r w:rsidR="004223DE" w:rsidRPr="004223DE">
              <w:rPr>
                <w:rFonts w:ascii="Arial" w:hAnsi="Arial" w:cs="Arial"/>
                <w:sz w:val="24"/>
                <w:szCs w:val="24"/>
              </w:rPr>
              <w:t xml:space="preserve"> </w:t>
            </w:r>
            <w:r w:rsidRPr="004223DE">
              <w:rPr>
                <w:rFonts w:ascii="Arial" w:hAnsi="Arial" w:cs="Arial"/>
                <w:sz w:val="24"/>
                <w:szCs w:val="24"/>
              </w:rPr>
              <w:t>100 projects</w:t>
            </w:r>
            <w:r w:rsidR="00AE6783">
              <w:rPr>
                <w:rFonts w:ascii="Arial" w:hAnsi="Arial" w:cs="Arial"/>
                <w:sz w:val="24"/>
                <w:szCs w:val="24"/>
              </w:rPr>
              <w:t xml:space="preserve">, </w:t>
            </w:r>
            <w:r w:rsidRPr="004223DE">
              <w:rPr>
                <w:rFonts w:ascii="Arial" w:hAnsi="Arial" w:cs="Arial"/>
                <w:sz w:val="24"/>
                <w:szCs w:val="24"/>
              </w:rPr>
              <w:t xml:space="preserve">due to </w:t>
            </w:r>
            <w:r w:rsidR="00AE6783">
              <w:rPr>
                <w:rFonts w:ascii="Arial" w:hAnsi="Arial" w:cs="Arial"/>
                <w:sz w:val="24"/>
                <w:szCs w:val="24"/>
              </w:rPr>
              <w:t xml:space="preserve">be </w:t>
            </w:r>
            <w:r w:rsidRPr="004223DE">
              <w:rPr>
                <w:rFonts w:ascii="Arial" w:hAnsi="Arial" w:cs="Arial"/>
                <w:sz w:val="24"/>
                <w:szCs w:val="24"/>
              </w:rPr>
              <w:t>complete</w:t>
            </w:r>
            <w:r w:rsidR="00AE6783">
              <w:rPr>
                <w:rFonts w:ascii="Arial" w:hAnsi="Arial" w:cs="Arial"/>
                <w:sz w:val="24"/>
                <w:szCs w:val="24"/>
              </w:rPr>
              <w:t>d</w:t>
            </w:r>
            <w:r w:rsidRPr="004223DE">
              <w:rPr>
                <w:rFonts w:ascii="Arial" w:hAnsi="Arial" w:cs="Arial"/>
                <w:sz w:val="24"/>
                <w:szCs w:val="24"/>
              </w:rPr>
              <w:t xml:space="preserve"> in June 2021.</w:t>
            </w:r>
          </w:p>
          <w:p w:rsidR="00BD3D7E" w:rsidRPr="00AE6783" w:rsidRDefault="00BD3D7E" w:rsidP="00AE6783">
            <w:pPr>
              <w:pStyle w:val="ListParagraph"/>
              <w:numPr>
                <w:ilvl w:val="0"/>
                <w:numId w:val="10"/>
              </w:numPr>
              <w:ind w:left="319" w:hanging="283"/>
              <w:rPr>
                <w:rFonts w:ascii="Arial" w:hAnsi="Arial" w:cs="Arial"/>
                <w:sz w:val="24"/>
                <w:szCs w:val="24"/>
              </w:rPr>
            </w:pPr>
            <w:r w:rsidRPr="00AE6783">
              <w:rPr>
                <w:rFonts w:ascii="Arial" w:hAnsi="Arial" w:cs="Arial"/>
                <w:sz w:val="24"/>
                <w:szCs w:val="24"/>
              </w:rPr>
              <w:t>The Regional Team and OB3 have worked collaboratively to ensure a consistent</w:t>
            </w:r>
            <w:r w:rsidR="004223DE" w:rsidRPr="00AE6783">
              <w:rPr>
                <w:rFonts w:ascii="Arial" w:hAnsi="Arial" w:cs="Arial"/>
                <w:sz w:val="24"/>
                <w:szCs w:val="24"/>
              </w:rPr>
              <w:t xml:space="preserve"> </w:t>
            </w:r>
            <w:r w:rsidRPr="00AE6783">
              <w:rPr>
                <w:rFonts w:ascii="Arial" w:hAnsi="Arial" w:cs="Arial"/>
                <w:sz w:val="24"/>
                <w:szCs w:val="24"/>
              </w:rPr>
              <w:t>approach across both strands of the evaluation programme</w:t>
            </w:r>
            <w:r w:rsidR="00AE6783" w:rsidRPr="00AE6783">
              <w:rPr>
                <w:rFonts w:ascii="Arial" w:hAnsi="Arial" w:cs="Arial"/>
                <w:sz w:val="24"/>
                <w:szCs w:val="24"/>
              </w:rPr>
              <w:t xml:space="preserve">, using both </w:t>
            </w:r>
            <w:r w:rsidRPr="00AE6783">
              <w:rPr>
                <w:rFonts w:ascii="Arial" w:hAnsi="Arial" w:cs="Arial"/>
                <w:sz w:val="24"/>
                <w:szCs w:val="24"/>
              </w:rPr>
              <w:t xml:space="preserve">qualitative and quantitative data </w:t>
            </w:r>
          </w:p>
          <w:p w:rsidR="00BD3D7E" w:rsidRPr="00E64516" w:rsidRDefault="00BD3D7E" w:rsidP="00AE6783">
            <w:pPr>
              <w:pStyle w:val="ListParagraph"/>
              <w:numPr>
                <w:ilvl w:val="0"/>
                <w:numId w:val="10"/>
              </w:numPr>
              <w:ind w:left="319" w:hanging="283"/>
              <w:rPr>
                <w:rFonts w:ascii="Arial" w:hAnsi="Arial" w:cs="Arial"/>
                <w:sz w:val="24"/>
                <w:szCs w:val="24"/>
              </w:rPr>
            </w:pPr>
            <w:r w:rsidRPr="00E64516">
              <w:rPr>
                <w:rFonts w:ascii="Arial" w:hAnsi="Arial" w:cs="Arial"/>
                <w:sz w:val="24"/>
                <w:szCs w:val="24"/>
              </w:rPr>
              <w:t>Stage 2 will take a deep dive into a small number of projects in each region</w:t>
            </w:r>
            <w:r w:rsidR="004223DE" w:rsidRPr="00E64516">
              <w:rPr>
                <w:rFonts w:ascii="Arial" w:hAnsi="Arial" w:cs="Arial"/>
                <w:sz w:val="24"/>
                <w:szCs w:val="24"/>
              </w:rPr>
              <w:t xml:space="preserve"> </w:t>
            </w:r>
            <w:r w:rsidRPr="00E64516">
              <w:rPr>
                <w:rFonts w:ascii="Arial" w:hAnsi="Arial" w:cs="Arial"/>
                <w:sz w:val="24"/>
                <w:szCs w:val="24"/>
              </w:rPr>
              <w:t>including in-depth interviews with service users and staff providing the service.</w:t>
            </w:r>
            <w:r w:rsidR="004223DE" w:rsidRPr="00E64516">
              <w:rPr>
                <w:rFonts w:ascii="Arial" w:hAnsi="Arial" w:cs="Arial"/>
                <w:sz w:val="24"/>
                <w:szCs w:val="24"/>
              </w:rPr>
              <w:t xml:space="preserve">  </w:t>
            </w:r>
            <w:r w:rsidRPr="00E64516">
              <w:rPr>
                <w:rFonts w:ascii="Arial" w:hAnsi="Arial" w:cs="Arial"/>
                <w:sz w:val="24"/>
                <w:szCs w:val="24"/>
              </w:rPr>
              <w:t xml:space="preserve">NWASH and </w:t>
            </w:r>
            <w:proofErr w:type="spellStart"/>
            <w:r w:rsidRPr="00E64516">
              <w:rPr>
                <w:rFonts w:ascii="Arial" w:hAnsi="Arial" w:cs="Arial"/>
                <w:sz w:val="24"/>
                <w:szCs w:val="24"/>
              </w:rPr>
              <w:t>NWHoCS</w:t>
            </w:r>
            <w:proofErr w:type="spellEnd"/>
            <w:r w:rsidRPr="00E64516">
              <w:rPr>
                <w:rFonts w:ascii="Arial" w:hAnsi="Arial" w:cs="Arial"/>
                <w:sz w:val="24"/>
                <w:szCs w:val="24"/>
              </w:rPr>
              <w:t xml:space="preserve"> have been asked to consider which projects to put forward</w:t>
            </w:r>
            <w:r w:rsidR="004223DE" w:rsidRPr="00E64516">
              <w:rPr>
                <w:rFonts w:ascii="Arial" w:hAnsi="Arial" w:cs="Arial"/>
                <w:sz w:val="24"/>
                <w:szCs w:val="24"/>
              </w:rPr>
              <w:t xml:space="preserve"> </w:t>
            </w:r>
            <w:r w:rsidR="00E64516">
              <w:rPr>
                <w:rFonts w:ascii="Arial" w:hAnsi="Arial" w:cs="Arial"/>
                <w:sz w:val="24"/>
                <w:szCs w:val="24"/>
              </w:rPr>
              <w:t>for the deep dive work and this will take place in June/July</w:t>
            </w:r>
          </w:p>
          <w:p w:rsidR="00BD3D7E" w:rsidRPr="004223DE" w:rsidRDefault="004223DE" w:rsidP="00AE6783">
            <w:pPr>
              <w:pStyle w:val="ListParagraph"/>
              <w:numPr>
                <w:ilvl w:val="0"/>
                <w:numId w:val="10"/>
              </w:numPr>
              <w:ind w:left="319" w:hanging="283"/>
              <w:rPr>
                <w:rFonts w:ascii="Arial" w:hAnsi="Arial" w:cs="Arial"/>
                <w:sz w:val="24"/>
                <w:szCs w:val="24"/>
              </w:rPr>
            </w:pPr>
            <w:r w:rsidRPr="004223DE">
              <w:rPr>
                <w:rFonts w:ascii="Arial" w:hAnsi="Arial" w:cs="Arial"/>
                <w:sz w:val="24"/>
                <w:szCs w:val="24"/>
              </w:rPr>
              <w:t>I</w:t>
            </w:r>
            <w:r w:rsidR="00BD3D7E" w:rsidRPr="004223DE">
              <w:rPr>
                <w:rFonts w:ascii="Arial" w:hAnsi="Arial" w:cs="Arial"/>
                <w:sz w:val="24"/>
                <w:szCs w:val="24"/>
              </w:rPr>
              <w:t>ndividual project evaluation reports are being fed back to ICF Lead Officers as</w:t>
            </w:r>
            <w:r w:rsidRPr="004223DE">
              <w:rPr>
                <w:rFonts w:ascii="Arial" w:hAnsi="Arial" w:cs="Arial"/>
                <w:sz w:val="24"/>
                <w:szCs w:val="24"/>
              </w:rPr>
              <w:t xml:space="preserve"> </w:t>
            </w:r>
            <w:r w:rsidR="00BD3D7E" w:rsidRPr="004223DE">
              <w:rPr>
                <w:rFonts w:ascii="Arial" w:hAnsi="Arial" w:cs="Arial"/>
                <w:sz w:val="24"/>
                <w:szCs w:val="24"/>
              </w:rPr>
              <w:t>they are completed and it is anticipated that every project will have received a</w:t>
            </w:r>
            <w:r w:rsidRPr="004223DE">
              <w:rPr>
                <w:rFonts w:ascii="Arial" w:hAnsi="Arial" w:cs="Arial"/>
                <w:sz w:val="24"/>
                <w:szCs w:val="24"/>
              </w:rPr>
              <w:t xml:space="preserve"> </w:t>
            </w:r>
            <w:r w:rsidR="00BD3D7E" w:rsidRPr="004223DE">
              <w:rPr>
                <w:rFonts w:ascii="Arial" w:hAnsi="Arial" w:cs="Arial"/>
                <w:sz w:val="24"/>
                <w:szCs w:val="24"/>
              </w:rPr>
              <w:t>report by the end of July 2021</w:t>
            </w:r>
          </w:p>
          <w:p w:rsidR="00E64516" w:rsidRDefault="00BD3D7E" w:rsidP="00AE6783">
            <w:pPr>
              <w:pStyle w:val="ListParagraph"/>
              <w:numPr>
                <w:ilvl w:val="0"/>
                <w:numId w:val="10"/>
              </w:numPr>
              <w:ind w:left="319" w:hanging="283"/>
              <w:rPr>
                <w:rFonts w:ascii="Arial" w:hAnsi="Arial" w:cs="Arial"/>
                <w:sz w:val="24"/>
                <w:szCs w:val="24"/>
              </w:rPr>
            </w:pPr>
            <w:r w:rsidRPr="004223DE">
              <w:rPr>
                <w:rFonts w:ascii="Arial" w:hAnsi="Arial" w:cs="Arial"/>
                <w:sz w:val="24"/>
                <w:szCs w:val="24"/>
              </w:rPr>
              <w:t>Running alongside the evaluation work, is the Exit Strategy prioritisation work</w:t>
            </w:r>
            <w:r w:rsidR="004223DE" w:rsidRPr="004223DE">
              <w:rPr>
                <w:rFonts w:ascii="Arial" w:hAnsi="Arial" w:cs="Arial"/>
                <w:sz w:val="24"/>
                <w:szCs w:val="24"/>
              </w:rPr>
              <w:t xml:space="preserve"> </w:t>
            </w:r>
            <w:r w:rsidRPr="004223DE">
              <w:rPr>
                <w:rFonts w:ascii="Arial" w:hAnsi="Arial" w:cs="Arial"/>
                <w:sz w:val="24"/>
                <w:szCs w:val="24"/>
              </w:rPr>
              <w:t>which is due to complete at end of June. It is anticipated that all projects will be</w:t>
            </w:r>
            <w:r w:rsidR="00E64516">
              <w:rPr>
                <w:rFonts w:ascii="Arial" w:hAnsi="Arial" w:cs="Arial"/>
                <w:sz w:val="24"/>
                <w:szCs w:val="24"/>
              </w:rPr>
              <w:t>:</w:t>
            </w:r>
            <w:r w:rsidRPr="004223DE">
              <w:rPr>
                <w:rFonts w:ascii="Arial" w:hAnsi="Arial" w:cs="Arial"/>
                <w:sz w:val="24"/>
                <w:szCs w:val="24"/>
              </w:rPr>
              <w:t xml:space="preserve"> </w:t>
            </w:r>
          </w:p>
          <w:p w:rsidR="00E64516" w:rsidRDefault="00BD3D7E" w:rsidP="00AE6783">
            <w:pPr>
              <w:pStyle w:val="ListParagraph"/>
              <w:ind w:left="319"/>
              <w:rPr>
                <w:rFonts w:ascii="Arial" w:hAnsi="Arial" w:cs="Arial"/>
                <w:sz w:val="24"/>
                <w:szCs w:val="24"/>
              </w:rPr>
            </w:pPr>
            <w:r w:rsidRPr="004223DE">
              <w:rPr>
                <w:rFonts w:ascii="Arial" w:hAnsi="Arial" w:cs="Arial"/>
                <w:sz w:val="24"/>
                <w:szCs w:val="24"/>
              </w:rPr>
              <w:t>(1)</w:t>
            </w:r>
            <w:r w:rsidR="004223DE" w:rsidRPr="004223DE">
              <w:rPr>
                <w:rFonts w:ascii="Arial" w:hAnsi="Arial" w:cs="Arial"/>
                <w:sz w:val="24"/>
                <w:szCs w:val="24"/>
              </w:rPr>
              <w:t xml:space="preserve">  </w:t>
            </w:r>
            <w:r w:rsidR="00AE6783">
              <w:rPr>
                <w:rFonts w:ascii="Arial" w:hAnsi="Arial" w:cs="Arial"/>
                <w:sz w:val="24"/>
                <w:szCs w:val="24"/>
              </w:rPr>
              <w:t>S</w:t>
            </w:r>
            <w:r w:rsidRPr="004223DE">
              <w:rPr>
                <w:rFonts w:ascii="Arial" w:hAnsi="Arial" w:cs="Arial"/>
                <w:sz w:val="24"/>
                <w:szCs w:val="24"/>
              </w:rPr>
              <w:t>orted into one of three categories</w:t>
            </w:r>
            <w:r w:rsidR="00E64516">
              <w:rPr>
                <w:rFonts w:ascii="Arial" w:hAnsi="Arial" w:cs="Arial"/>
                <w:sz w:val="24"/>
                <w:szCs w:val="24"/>
              </w:rPr>
              <w:t>:</w:t>
            </w:r>
          </w:p>
          <w:p w:rsidR="00E64516" w:rsidRPr="00E64516" w:rsidRDefault="00E64516" w:rsidP="00AE6783">
            <w:pPr>
              <w:ind w:left="744"/>
              <w:rPr>
                <w:rFonts w:ascii="Arial" w:hAnsi="Arial" w:cs="Arial"/>
                <w:sz w:val="24"/>
                <w:szCs w:val="24"/>
              </w:rPr>
            </w:pPr>
            <w:r w:rsidRPr="00E64516">
              <w:rPr>
                <w:rFonts w:ascii="Arial" w:hAnsi="Arial" w:cs="Arial"/>
                <w:sz w:val="24"/>
                <w:szCs w:val="24"/>
              </w:rPr>
              <w:t>1. Project is able to cease and safely close</w:t>
            </w:r>
          </w:p>
          <w:p w:rsidR="00E64516" w:rsidRPr="00E64516" w:rsidRDefault="00E64516" w:rsidP="00AE6783">
            <w:pPr>
              <w:ind w:left="744"/>
              <w:rPr>
                <w:rFonts w:ascii="Arial" w:hAnsi="Arial" w:cs="Arial"/>
                <w:sz w:val="24"/>
                <w:szCs w:val="24"/>
              </w:rPr>
            </w:pPr>
            <w:r w:rsidRPr="00E64516">
              <w:rPr>
                <w:rFonts w:ascii="Arial" w:hAnsi="Arial" w:cs="Arial"/>
                <w:sz w:val="24"/>
                <w:szCs w:val="24"/>
              </w:rPr>
              <w:t xml:space="preserve">2. </w:t>
            </w:r>
            <w:r w:rsidR="00AE6783">
              <w:rPr>
                <w:rFonts w:ascii="Arial" w:hAnsi="Arial" w:cs="Arial"/>
                <w:sz w:val="24"/>
                <w:szCs w:val="24"/>
              </w:rPr>
              <w:t>C</w:t>
            </w:r>
            <w:r w:rsidRPr="00E64516">
              <w:rPr>
                <w:rFonts w:ascii="Arial" w:hAnsi="Arial" w:cs="Arial"/>
                <w:sz w:val="24"/>
                <w:szCs w:val="24"/>
              </w:rPr>
              <w:t>ontinue project if new ICF/TP or other funding confirmed</w:t>
            </w:r>
          </w:p>
          <w:p w:rsidR="00E64516" w:rsidRDefault="00E64516" w:rsidP="00AE6783">
            <w:pPr>
              <w:ind w:left="744"/>
              <w:rPr>
                <w:rFonts w:ascii="Arial" w:hAnsi="Arial" w:cs="Arial"/>
                <w:sz w:val="24"/>
                <w:szCs w:val="24"/>
              </w:rPr>
            </w:pPr>
            <w:r w:rsidRPr="00E64516">
              <w:rPr>
                <w:rFonts w:ascii="Arial" w:hAnsi="Arial" w:cs="Arial"/>
                <w:sz w:val="24"/>
                <w:szCs w:val="24"/>
              </w:rPr>
              <w:t xml:space="preserve">3. Project </w:t>
            </w:r>
            <w:r w:rsidR="0096140E">
              <w:rPr>
                <w:rFonts w:ascii="Arial" w:hAnsi="Arial" w:cs="Arial"/>
                <w:sz w:val="24"/>
                <w:szCs w:val="24"/>
              </w:rPr>
              <w:t>must</w:t>
            </w:r>
            <w:r w:rsidRPr="00E64516">
              <w:rPr>
                <w:rFonts w:ascii="Arial" w:hAnsi="Arial" w:cs="Arial"/>
                <w:sz w:val="24"/>
                <w:szCs w:val="24"/>
              </w:rPr>
              <w:t xml:space="preserve"> continue as now core service</w:t>
            </w:r>
          </w:p>
          <w:p w:rsidR="00AE6783" w:rsidRPr="00E64516" w:rsidRDefault="00AE6783" w:rsidP="00AE6783">
            <w:pPr>
              <w:ind w:left="744"/>
              <w:rPr>
                <w:rFonts w:ascii="Arial" w:hAnsi="Arial" w:cs="Arial"/>
                <w:sz w:val="24"/>
                <w:szCs w:val="24"/>
              </w:rPr>
            </w:pPr>
          </w:p>
          <w:p w:rsidR="00BD3D7E" w:rsidRPr="00E64516" w:rsidRDefault="00E64516" w:rsidP="00AE6783">
            <w:pPr>
              <w:rPr>
                <w:rFonts w:ascii="Arial" w:hAnsi="Arial" w:cs="Arial"/>
                <w:sz w:val="24"/>
                <w:szCs w:val="24"/>
              </w:rPr>
            </w:pPr>
            <w:r>
              <w:rPr>
                <w:rFonts w:ascii="Arial" w:hAnsi="Arial" w:cs="Arial"/>
                <w:sz w:val="24"/>
                <w:szCs w:val="24"/>
              </w:rPr>
              <w:t xml:space="preserve">    </w:t>
            </w:r>
            <w:r w:rsidR="00BD3D7E" w:rsidRPr="00E64516">
              <w:rPr>
                <w:rFonts w:ascii="Arial" w:hAnsi="Arial" w:cs="Arial"/>
                <w:sz w:val="24"/>
                <w:szCs w:val="24"/>
              </w:rPr>
              <w:t>(2) RAG scored into one of three priorities</w:t>
            </w:r>
            <w:r>
              <w:rPr>
                <w:rFonts w:ascii="Arial" w:hAnsi="Arial" w:cs="Arial"/>
                <w:sz w:val="24"/>
                <w:szCs w:val="24"/>
              </w:rPr>
              <w:t>:</w:t>
            </w:r>
          </w:p>
          <w:p w:rsidR="00BD3D7E" w:rsidRPr="002C08DA" w:rsidRDefault="00BD3D7E" w:rsidP="00AE6783">
            <w:pPr>
              <w:ind w:left="744"/>
              <w:rPr>
                <w:rFonts w:ascii="Arial" w:hAnsi="Arial" w:cs="Arial"/>
                <w:sz w:val="24"/>
                <w:szCs w:val="24"/>
              </w:rPr>
            </w:pPr>
            <w:r w:rsidRPr="002C08DA">
              <w:rPr>
                <w:rFonts w:ascii="Arial" w:hAnsi="Arial" w:cs="Arial"/>
                <w:sz w:val="24"/>
                <w:szCs w:val="24"/>
              </w:rPr>
              <w:t>Red: Exit Plan to be developed over next 3 months</w:t>
            </w:r>
          </w:p>
          <w:p w:rsidR="00BD3D7E" w:rsidRPr="002C08DA" w:rsidRDefault="00BD3D7E" w:rsidP="00AE6783">
            <w:pPr>
              <w:ind w:left="744"/>
              <w:rPr>
                <w:rFonts w:ascii="Arial" w:hAnsi="Arial" w:cs="Arial"/>
                <w:sz w:val="24"/>
                <w:szCs w:val="24"/>
              </w:rPr>
            </w:pPr>
            <w:r w:rsidRPr="002C08DA">
              <w:rPr>
                <w:rFonts w:ascii="Arial" w:hAnsi="Arial" w:cs="Arial"/>
                <w:sz w:val="24"/>
                <w:szCs w:val="24"/>
              </w:rPr>
              <w:t>Amber: Exit Plan to be developed over next 6 months</w:t>
            </w:r>
          </w:p>
          <w:p w:rsidR="00BD3D7E" w:rsidRDefault="00BD3D7E" w:rsidP="00AE6783">
            <w:pPr>
              <w:ind w:left="744"/>
              <w:rPr>
                <w:rFonts w:ascii="Arial" w:hAnsi="Arial" w:cs="Arial"/>
                <w:sz w:val="24"/>
                <w:szCs w:val="24"/>
              </w:rPr>
            </w:pPr>
            <w:r w:rsidRPr="002C08DA">
              <w:rPr>
                <w:rFonts w:ascii="Arial" w:hAnsi="Arial" w:cs="Arial"/>
                <w:sz w:val="24"/>
                <w:szCs w:val="24"/>
              </w:rPr>
              <w:t>Green: Exit Plan in place / not required</w:t>
            </w:r>
          </w:p>
          <w:p w:rsidR="00BD3D7E" w:rsidRDefault="00BD3D7E" w:rsidP="00AE6783">
            <w:pPr>
              <w:pStyle w:val="ListParagraph"/>
              <w:numPr>
                <w:ilvl w:val="0"/>
                <w:numId w:val="10"/>
              </w:numPr>
              <w:ind w:left="319" w:hanging="283"/>
              <w:rPr>
                <w:rFonts w:ascii="Arial" w:hAnsi="Arial" w:cs="Arial"/>
                <w:sz w:val="24"/>
                <w:szCs w:val="24"/>
              </w:rPr>
            </w:pPr>
            <w:r w:rsidRPr="004223DE">
              <w:rPr>
                <w:rFonts w:ascii="Arial" w:hAnsi="Arial" w:cs="Arial"/>
                <w:sz w:val="24"/>
                <w:szCs w:val="24"/>
              </w:rPr>
              <w:t>A summary of the exit strategy prioritisation work will be brought to the July 2021</w:t>
            </w:r>
            <w:r w:rsidR="004223DE" w:rsidRPr="004223DE">
              <w:rPr>
                <w:rFonts w:ascii="Arial" w:hAnsi="Arial" w:cs="Arial"/>
                <w:sz w:val="24"/>
                <w:szCs w:val="24"/>
              </w:rPr>
              <w:t xml:space="preserve"> </w:t>
            </w:r>
            <w:r w:rsidR="00AE6783">
              <w:rPr>
                <w:rFonts w:ascii="Arial" w:hAnsi="Arial" w:cs="Arial"/>
                <w:sz w:val="24"/>
                <w:szCs w:val="24"/>
              </w:rPr>
              <w:t xml:space="preserve">NWRPB </w:t>
            </w:r>
            <w:r w:rsidRPr="004223DE">
              <w:rPr>
                <w:rFonts w:ascii="Arial" w:hAnsi="Arial" w:cs="Arial"/>
                <w:sz w:val="24"/>
                <w:szCs w:val="24"/>
              </w:rPr>
              <w:t>meeting</w:t>
            </w:r>
          </w:p>
          <w:p w:rsidR="00AE6783" w:rsidRDefault="00AE6783" w:rsidP="00AE6783">
            <w:pPr>
              <w:pStyle w:val="ListParagraph"/>
              <w:ind w:left="319"/>
              <w:rPr>
                <w:rFonts w:ascii="Arial" w:hAnsi="Arial" w:cs="Arial"/>
                <w:sz w:val="24"/>
                <w:szCs w:val="24"/>
              </w:rPr>
            </w:pPr>
          </w:p>
          <w:p w:rsidR="00E64516" w:rsidRPr="00AE6783" w:rsidRDefault="00E64516" w:rsidP="00AE6783">
            <w:pPr>
              <w:rPr>
                <w:rFonts w:ascii="Arial" w:hAnsi="Arial" w:cs="Arial"/>
                <w:sz w:val="24"/>
                <w:szCs w:val="24"/>
              </w:rPr>
            </w:pPr>
            <w:r w:rsidRPr="00AE6783">
              <w:rPr>
                <w:rFonts w:ascii="Arial" w:hAnsi="Arial" w:cs="Arial"/>
                <w:sz w:val="24"/>
                <w:szCs w:val="24"/>
              </w:rPr>
              <w:t>NA also emphasised ICF funding underpins the continuity of many LA core services</w:t>
            </w:r>
          </w:p>
          <w:p w:rsidR="004223DE" w:rsidRPr="002C08DA" w:rsidRDefault="004223DE" w:rsidP="00AE6783">
            <w:pPr>
              <w:rPr>
                <w:rFonts w:ascii="Arial" w:hAnsi="Arial" w:cs="Arial"/>
                <w:sz w:val="24"/>
                <w:szCs w:val="24"/>
              </w:rPr>
            </w:pPr>
          </w:p>
          <w:p w:rsidR="00406987" w:rsidRPr="00602435" w:rsidRDefault="00BD3D7E" w:rsidP="006B0F63">
            <w:pPr>
              <w:rPr>
                <w:sz w:val="24"/>
                <w:szCs w:val="24"/>
              </w:rPr>
            </w:pPr>
            <w:r w:rsidRPr="00371557">
              <w:rPr>
                <w:rFonts w:ascii="Arial" w:hAnsi="Arial" w:cs="Arial"/>
                <w:sz w:val="24"/>
                <w:szCs w:val="24"/>
              </w:rPr>
              <w:t xml:space="preserve">The </w:t>
            </w:r>
            <w:r w:rsidR="004223DE" w:rsidRPr="00371557">
              <w:rPr>
                <w:rFonts w:ascii="Arial" w:hAnsi="Arial" w:cs="Arial"/>
                <w:sz w:val="24"/>
                <w:szCs w:val="24"/>
              </w:rPr>
              <w:t>NWRPB</w:t>
            </w:r>
            <w:r w:rsidRPr="00371557">
              <w:rPr>
                <w:rFonts w:ascii="Arial" w:hAnsi="Arial" w:cs="Arial"/>
                <w:sz w:val="24"/>
                <w:szCs w:val="24"/>
              </w:rPr>
              <w:t xml:space="preserve"> </w:t>
            </w:r>
            <w:r w:rsidR="00371557" w:rsidRPr="00371557">
              <w:rPr>
                <w:rFonts w:ascii="Arial" w:hAnsi="Arial" w:cs="Arial"/>
                <w:sz w:val="24"/>
                <w:szCs w:val="24"/>
              </w:rPr>
              <w:t xml:space="preserve">were in agreement to </w:t>
            </w:r>
            <w:r w:rsidRPr="00371557">
              <w:rPr>
                <w:rFonts w:ascii="Arial" w:hAnsi="Arial" w:cs="Arial"/>
                <w:sz w:val="24"/>
                <w:szCs w:val="24"/>
              </w:rPr>
              <w:t>note the ongoing work and progress being</w:t>
            </w:r>
            <w:r w:rsidR="00371557" w:rsidRPr="00371557">
              <w:rPr>
                <w:rFonts w:ascii="Arial" w:hAnsi="Arial" w:cs="Arial"/>
                <w:sz w:val="24"/>
                <w:szCs w:val="24"/>
              </w:rPr>
              <w:t xml:space="preserve"> </w:t>
            </w:r>
            <w:r w:rsidRPr="00371557">
              <w:rPr>
                <w:rFonts w:ascii="Arial" w:hAnsi="Arial" w:cs="Arial"/>
                <w:sz w:val="24"/>
                <w:szCs w:val="24"/>
              </w:rPr>
              <w:t>made with evaluation of the ICF Revenue investment programme.</w:t>
            </w:r>
          </w:p>
        </w:tc>
        <w:tc>
          <w:tcPr>
            <w:tcW w:w="1843" w:type="dxa"/>
          </w:tcPr>
          <w:p w:rsidR="00BD3D7E" w:rsidRPr="004B2D23" w:rsidRDefault="00BD3D7E" w:rsidP="00BD3D7E">
            <w:pPr>
              <w:tabs>
                <w:tab w:val="left" w:pos="3450"/>
              </w:tabs>
              <w:rPr>
                <w:rFonts w:ascii="Arial" w:hAnsi="Arial" w:cs="Arial"/>
                <w:sz w:val="24"/>
                <w:szCs w:val="24"/>
              </w:rPr>
            </w:pPr>
          </w:p>
        </w:tc>
      </w:tr>
      <w:tr w:rsidR="00BD3D7E" w:rsidRPr="004B2D23" w:rsidTr="006B0F63">
        <w:tc>
          <w:tcPr>
            <w:tcW w:w="993" w:type="dxa"/>
            <w:shd w:val="clear" w:color="auto" w:fill="auto"/>
          </w:tcPr>
          <w:p w:rsidR="00BD3D7E" w:rsidRDefault="007205C5" w:rsidP="00BD3D7E">
            <w:pPr>
              <w:tabs>
                <w:tab w:val="left" w:pos="3450"/>
              </w:tabs>
              <w:rPr>
                <w:rFonts w:ascii="Arial" w:hAnsi="Arial" w:cs="Arial"/>
                <w:b/>
                <w:sz w:val="24"/>
                <w:szCs w:val="24"/>
              </w:rPr>
            </w:pPr>
            <w:r>
              <w:rPr>
                <w:rFonts w:ascii="Arial" w:hAnsi="Arial" w:cs="Arial"/>
                <w:b/>
                <w:sz w:val="24"/>
                <w:szCs w:val="24"/>
              </w:rPr>
              <w:lastRenderedPageBreak/>
              <w:t>9</w:t>
            </w:r>
            <w:r w:rsidR="00BD3D7E">
              <w:rPr>
                <w:rFonts w:ascii="Arial" w:hAnsi="Arial" w:cs="Arial"/>
                <w:b/>
                <w:sz w:val="24"/>
                <w:szCs w:val="24"/>
              </w:rPr>
              <w:t>.</w:t>
            </w:r>
          </w:p>
        </w:tc>
        <w:tc>
          <w:tcPr>
            <w:tcW w:w="7654" w:type="dxa"/>
            <w:shd w:val="clear" w:color="auto" w:fill="auto"/>
          </w:tcPr>
          <w:p w:rsidR="00BD3D7E" w:rsidRPr="00D74283" w:rsidRDefault="00BD3D7E" w:rsidP="00BD3D7E">
            <w:pPr>
              <w:pStyle w:val="TableParagraph"/>
              <w:ind w:left="4" w:right="124"/>
              <w:rPr>
                <w:sz w:val="24"/>
                <w:szCs w:val="24"/>
                <w:u w:val="single"/>
              </w:rPr>
            </w:pPr>
            <w:r w:rsidRPr="00D74283">
              <w:rPr>
                <w:sz w:val="24"/>
                <w:szCs w:val="24"/>
                <w:u w:val="single"/>
              </w:rPr>
              <w:t xml:space="preserve">Progress update on the Intensive Learning Academy </w:t>
            </w:r>
            <w:proofErr w:type="spellStart"/>
            <w:r w:rsidRPr="00D74283">
              <w:rPr>
                <w:sz w:val="24"/>
                <w:szCs w:val="24"/>
                <w:u w:val="single"/>
              </w:rPr>
              <w:t>ALPHAcademy</w:t>
            </w:r>
            <w:proofErr w:type="spellEnd"/>
            <w:r w:rsidRPr="00D74283">
              <w:rPr>
                <w:sz w:val="24"/>
                <w:szCs w:val="24"/>
                <w:u w:val="single"/>
              </w:rPr>
              <w:t xml:space="preserve"> </w:t>
            </w:r>
            <w:r w:rsidRPr="00D74283">
              <w:rPr>
                <w:sz w:val="24"/>
                <w:szCs w:val="24"/>
                <w:u w:val="single"/>
              </w:rPr>
              <w:lastRenderedPageBreak/>
              <w:t xml:space="preserve">and the </w:t>
            </w:r>
            <w:proofErr w:type="spellStart"/>
            <w:r w:rsidRPr="00D74283">
              <w:rPr>
                <w:sz w:val="24"/>
                <w:szCs w:val="24"/>
                <w:u w:val="single"/>
              </w:rPr>
              <w:t>Interprofessional</w:t>
            </w:r>
            <w:proofErr w:type="spellEnd"/>
            <w:r w:rsidRPr="00D74283">
              <w:rPr>
                <w:sz w:val="24"/>
                <w:szCs w:val="24"/>
                <w:u w:val="single"/>
              </w:rPr>
              <w:t xml:space="preserve"> School of Medicine and Health – Professor Nicky Callow, Dean, College Human Sciences, Bangor University </w:t>
            </w:r>
          </w:p>
          <w:p w:rsidR="00915A50" w:rsidRPr="00D74283" w:rsidRDefault="00915A50" w:rsidP="00BD3D7E">
            <w:pPr>
              <w:pStyle w:val="TableParagraph"/>
              <w:ind w:left="4" w:right="124"/>
              <w:rPr>
                <w:sz w:val="24"/>
                <w:szCs w:val="24"/>
              </w:rPr>
            </w:pPr>
          </w:p>
          <w:p w:rsidR="006338F8" w:rsidRPr="00D74283" w:rsidRDefault="006338F8" w:rsidP="00BD3D7E">
            <w:pPr>
              <w:pStyle w:val="TableParagraph"/>
              <w:ind w:left="4" w:right="124"/>
              <w:rPr>
                <w:sz w:val="24"/>
                <w:szCs w:val="24"/>
                <w:u w:val="single"/>
              </w:rPr>
            </w:pPr>
            <w:r w:rsidRPr="00D74283">
              <w:rPr>
                <w:sz w:val="24"/>
                <w:szCs w:val="24"/>
                <w:u w:val="single"/>
              </w:rPr>
              <w:t xml:space="preserve">ILA </w:t>
            </w:r>
            <w:proofErr w:type="spellStart"/>
            <w:r w:rsidRPr="00D74283">
              <w:rPr>
                <w:sz w:val="24"/>
                <w:szCs w:val="24"/>
                <w:u w:val="single"/>
              </w:rPr>
              <w:t>ALPHAcademy</w:t>
            </w:r>
            <w:proofErr w:type="spellEnd"/>
          </w:p>
          <w:p w:rsidR="00D74283" w:rsidRPr="00D74283" w:rsidRDefault="00D74283" w:rsidP="00BD3D7E">
            <w:pPr>
              <w:pStyle w:val="TableParagraph"/>
              <w:ind w:left="4" w:right="124"/>
              <w:rPr>
                <w:sz w:val="24"/>
                <w:szCs w:val="24"/>
              </w:rPr>
            </w:pPr>
            <w:r w:rsidRPr="00D74283">
              <w:rPr>
                <w:sz w:val="24"/>
                <w:szCs w:val="24"/>
              </w:rPr>
              <w:t xml:space="preserve">NC updated the RPB on the ILA since the last attendance in July 2020: </w:t>
            </w:r>
          </w:p>
          <w:p w:rsidR="00915A50" w:rsidRPr="00D74283" w:rsidRDefault="00915A50" w:rsidP="00BD3D7E">
            <w:pPr>
              <w:pStyle w:val="TableParagraph"/>
              <w:ind w:left="4" w:right="124"/>
              <w:rPr>
                <w:sz w:val="24"/>
                <w:szCs w:val="24"/>
              </w:rPr>
            </w:pPr>
          </w:p>
          <w:p w:rsidR="00915A50" w:rsidRPr="00D74283" w:rsidRDefault="00D74283" w:rsidP="00BD3D7E">
            <w:pPr>
              <w:pStyle w:val="TableParagraph"/>
              <w:ind w:left="4" w:right="124"/>
              <w:rPr>
                <w:sz w:val="24"/>
                <w:szCs w:val="24"/>
              </w:rPr>
            </w:pPr>
            <w:r w:rsidRPr="00D74283">
              <w:rPr>
                <w:sz w:val="24"/>
                <w:szCs w:val="24"/>
              </w:rPr>
              <w:t>The ILA</w:t>
            </w:r>
            <w:r w:rsidR="00243050">
              <w:rPr>
                <w:sz w:val="24"/>
                <w:szCs w:val="24"/>
              </w:rPr>
              <w:t>’s</w:t>
            </w:r>
            <w:r w:rsidRPr="00D74283">
              <w:rPr>
                <w:sz w:val="24"/>
                <w:szCs w:val="24"/>
              </w:rPr>
              <w:t xml:space="preserve"> full business case b</w:t>
            </w:r>
            <w:r w:rsidR="00915A50" w:rsidRPr="00D74283">
              <w:rPr>
                <w:sz w:val="24"/>
                <w:szCs w:val="24"/>
              </w:rPr>
              <w:t xml:space="preserve">id </w:t>
            </w:r>
            <w:r w:rsidRPr="00D74283">
              <w:rPr>
                <w:sz w:val="24"/>
                <w:szCs w:val="24"/>
              </w:rPr>
              <w:t xml:space="preserve">was submitted to WG </w:t>
            </w:r>
            <w:r w:rsidR="00915A50" w:rsidRPr="00D74283">
              <w:rPr>
                <w:sz w:val="24"/>
                <w:szCs w:val="24"/>
              </w:rPr>
              <w:t>in August</w:t>
            </w:r>
            <w:r w:rsidRPr="00D74283">
              <w:rPr>
                <w:sz w:val="24"/>
                <w:szCs w:val="24"/>
              </w:rPr>
              <w:t>, and following excellent feedback from the scrutiny panel a grant letter was awarded in December 2020.  Six staff members have been appointed</w:t>
            </w:r>
            <w:r w:rsidR="00915A50" w:rsidRPr="00D74283">
              <w:rPr>
                <w:sz w:val="24"/>
                <w:szCs w:val="24"/>
              </w:rPr>
              <w:t xml:space="preserve"> </w:t>
            </w:r>
            <w:r w:rsidR="00213BD7">
              <w:rPr>
                <w:sz w:val="24"/>
                <w:szCs w:val="24"/>
              </w:rPr>
              <w:t>s</w:t>
            </w:r>
            <w:r w:rsidRPr="00D74283">
              <w:rPr>
                <w:sz w:val="24"/>
                <w:szCs w:val="24"/>
              </w:rPr>
              <w:t>in</w:t>
            </w:r>
            <w:r w:rsidR="00213BD7">
              <w:rPr>
                <w:sz w:val="24"/>
                <w:szCs w:val="24"/>
              </w:rPr>
              <w:t>ce</w:t>
            </w:r>
            <w:r w:rsidRPr="00D74283">
              <w:rPr>
                <w:sz w:val="24"/>
                <w:szCs w:val="24"/>
              </w:rPr>
              <w:t xml:space="preserve"> January 2021</w:t>
            </w:r>
            <w:r w:rsidR="00213BD7">
              <w:rPr>
                <w:sz w:val="24"/>
                <w:szCs w:val="24"/>
              </w:rPr>
              <w:t>, t</w:t>
            </w:r>
            <w:r w:rsidRPr="00D74283">
              <w:rPr>
                <w:sz w:val="24"/>
                <w:szCs w:val="24"/>
              </w:rPr>
              <w:t>he MSc in Preventative Health and Equity was evaluated in March 2021 and the first Board meeting is planned for July 2021.</w:t>
            </w:r>
          </w:p>
          <w:p w:rsidR="00D74283" w:rsidRPr="00D74283" w:rsidRDefault="00D74283" w:rsidP="00BD3D7E">
            <w:pPr>
              <w:pStyle w:val="TableParagraph"/>
              <w:ind w:left="4" w:right="124"/>
              <w:rPr>
                <w:sz w:val="24"/>
                <w:szCs w:val="24"/>
              </w:rPr>
            </w:pPr>
          </w:p>
          <w:p w:rsidR="00D74283" w:rsidRDefault="00D74283" w:rsidP="00D74283">
            <w:pPr>
              <w:autoSpaceDE w:val="0"/>
              <w:autoSpaceDN w:val="0"/>
              <w:adjustRightInd w:val="0"/>
              <w:rPr>
                <w:rFonts w:ascii="Arial" w:hAnsi="Arial" w:cs="Arial"/>
                <w:color w:val="140733"/>
                <w:sz w:val="24"/>
                <w:szCs w:val="24"/>
              </w:rPr>
            </w:pPr>
            <w:r>
              <w:rPr>
                <w:rFonts w:ascii="Arial" w:hAnsi="Arial" w:cs="Arial"/>
                <w:color w:val="140733"/>
                <w:sz w:val="24"/>
                <w:szCs w:val="24"/>
              </w:rPr>
              <w:t>3 ILA’s have been awarded funding; Alpha Academy</w:t>
            </w:r>
            <w:r w:rsidR="00243050">
              <w:rPr>
                <w:rFonts w:ascii="Arial" w:hAnsi="Arial" w:cs="Arial"/>
                <w:color w:val="140733"/>
                <w:sz w:val="24"/>
                <w:szCs w:val="24"/>
              </w:rPr>
              <w:t xml:space="preserve"> in Bangor University</w:t>
            </w:r>
            <w:r>
              <w:rPr>
                <w:rFonts w:ascii="Arial" w:hAnsi="Arial" w:cs="Arial"/>
                <w:color w:val="140733"/>
                <w:sz w:val="24"/>
                <w:szCs w:val="24"/>
              </w:rPr>
              <w:t xml:space="preserve">, </w:t>
            </w:r>
            <w:r w:rsidRPr="00D74283">
              <w:rPr>
                <w:rFonts w:ascii="Arial" w:hAnsi="Arial" w:cs="Arial"/>
                <w:color w:val="140733"/>
                <w:sz w:val="24"/>
                <w:szCs w:val="24"/>
              </w:rPr>
              <w:t>Value-Based Health and Care Academy at Swansea University</w:t>
            </w:r>
            <w:r>
              <w:rPr>
                <w:rFonts w:ascii="Arial" w:hAnsi="Arial" w:cs="Arial"/>
                <w:color w:val="140733"/>
                <w:sz w:val="24"/>
                <w:szCs w:val="24"/>
              </w:rPr>
              <w:t xml:space="preserve"> and </w:t>
            </w:r>
            <w:r w:rsidR="00213BD7">
              <w:rPr>
                <w:rFonts w:ascii="Arial" w:hAnsi="Arial" w:cs="Arial"/>
                <w:color w:val="140733"/>
                <w:sz w:val="24"/>
                <w:szCs w:val="24"/>
              </w:rPr>
              <w:t xml:space="preserve">the </w:t>
            </w:r>
            <w:r w:rsidR="00213BD7" w:rsidRPr="00D74283">
              <w:rPr>
                <w:rFonts w:ascii="Arial" w:hAnsi="Arial" w:cs="Arial"/>
                <w:color w:val="140733"/>
                <w:sz w:val="24"/>
                <w:szCs w:val="24"/>
              </w:rPr>
              <w:t>All-Wales Intensive Learning Academy for Innovation in Health and Social Care (IHSC) at</w:t>
            </w:r>
            <w:r w:rsidR="00213BD7">
              <w:rPr>
                <w:rFonts w:ascii="Arial" w:hAnsi="Arial" w:cs="Arial"/>
                <w:color w:val="140733"/>
                <w:sz w:val="24"/>
                <w:szCs w:val="24"/>
              </w:rPr>
              <w:t xml:space="preserve"> </w:t>
            </w:r>
            <w:r w:rsidR="00213BD7" w:rsidRPr="00D74283">
              <w:rPr>
                <w:rFonts w:ascii="Arial" w:hAnsi="Arial" w:cs="Arial"/>
                <w:color w:val="140733"/>
                <w:sz w:val="24"/>
                <w:szCs w:val="24"/>
              </w:rPr>
              <w:t>Swansea University, developed in collaboration with Cardiff and Vale University Health Board,</w:t>
            </w:r>
            <w:r w:rsidR="00213BD7">
              <w:rPr>
                <w:rFonts w:ascii="Arial" w:hAnsi="Arial" w:cs="Arial"/>
                <w:color w:val="140733"/>
                <w:sz w:val="24"/>
                <w:szCs w:val="24"/>
              </w:rPr>
              <w:t xml:space="preserve"> </w:t>
            </w:r>
            <w:r w:rsidR="00213BD7" w:rsidRPr="00D74283">
              <w:rPr>
                <w:rFonts w:ascii="Arial" w:hAnsi="Arial" w:cs="Arial"/>
                <w:color w:val="140733"/>
                <w:sz w:val="24"/>
                <w:szCs w:val="24"/>
              </w:rPr>
              <w:t>Cardiff University and the Bevan Commission.</w:t>
            </w:r>
            <w:r w:rsidR="00213BD7">
              <w:rPr>
                <w:rFonts w:ascii="Arial" w:hAnsi="Arial" w:cs="Arial"/>
                <w:color w:val="140733"/>
                <w:sz w:val="24"/>
                <w:szCs w:val="24"/>
              </w:rPr>
              <w:t xml:space="preserve"> All 3 ILA’s will act as hubs</w:t>
            </w:r>
            <w:r w:rsidR="00C910E1">
              <w:rPr>
                <w:rFonts w:ascii="Arial" w:hAnsi="Arial" w:cs="Arial"/>
                <w:color w:val="140733"/>
                <w:sz w:val="24"/>
                <w:szCs w:val="24"/>
              </w:rPr>
              <w:t xml:space="preserve"> for developing skills and sharing of</w:t>
            </w:r>
            <w:r w:rsidR="00213BD7">
              <w:rPr>
                <w:rFonts w:ascii="Arial" w:hAnsi="Arial" w:cs="Arial"/>
                <w:color w:val="140733"/>
                <w:sz w:val="24"/>
                <w:szCs w:val="24"/>
              </w:rPr>
              <w:t xml:space="preserve"> knowledge, also having an all-Wales approach to preventative </w:t>
            </w:r>
            <w:r w:rsidR="00243050">
              <w:rPr>
                <w:rFonts w:ascii="Arial" w:hAnsi="Arial" w:cs="Arial"/>
                <w:color w:val="140733"/>
                <w:sz w:val="24"/>
                <w:szCs w:val="24"/>
              </w:rPr>
              <w:t xml:space="preserve">methods </w:t>
            </w:r>
            <w:r w:rsidR="00213BD7">
              <w:rPr>
                <w:rFonts w:ascii="Arial" w:hAnsi="Arial" w:cs="Arial"/>
                <w:color w:val="140733"/>
                <w:sz w:val="24"/>
                <w:szCs w:val="24"/>
              </w:rPr>
              <w:t xml:space="preserve">and scaling up of interventions, </w:t>
            </w:r>
            <w:r w:rsidRPr="00D74283">
              <w:rPr>
                <w:rFonts w:ascii="Arial" w:hAnsi="Arial" w:cs="Arial"/>
                <w:color w:val="140733"/>
                <w:sz w:val="24"/>
                <w:szCs w:val="24"/>
              </w:rPr>
              <w:t>encourage creative thinking and support collaboration</w:t>
            </w:r>
            <w:r w:rsidR="00C910E1">
              <w:rPr>
                <w:rFonts w:ascii="Arial" w:hAnsi="Arial" w:cs="Arial"/>
                <w:color w:val="140733"/>
                <w:sz w:val="24"/>
                <w:szCs w:val="24"/>
              </w:rPr>
              <w:t xml:space="preserve"> </w:t>
            </w:r>
            <w:r w:rsidRPr="00D74283">
              <w:rPr>
                <w:rFonts w:ascii="Arial" w:hAnsi="Arial" w:cs="Arial"/>
                <w:color w:val="140733"/>
                <w:sz w:val="24"/>
                <w:szCs w:val="24"/>
              </w:rPr>
              <w:t>amongst leaders within health, social care, third sector and life sciences.</w:t>
            </w:r>
          </w:p>
          <w:p w:rsidR="00915A50" w:rsidRPr="00D74283" w:rsidRDefault="00915A50" w:rsidP="00BD3D7E">
            <w:pPr>
              <w:pStyle w:val="TableParagraph"/>
              <w:ind w:left="4" w:right="124"/>
              <w:rPr>
                <w:sz w:val="24"/>
                <w:szCs w:val="24"/>
              </w:rPr>
            </w:pPr>
          </w:p>
          <w:p w:rsidR="00470BE2" w:rsidRDefault="00C910E1" w:rsidP="00C910E1">
            <w:pPr>
              <w:pStyle w:val="TableParagraph"/>
              <w:ind w:left="4" w:right="124"/>
              <w:rPr>
                <w:sz w:val="24"/>
                <w:szCs w:val="24"/>
              </w:rPr>
            </w:pPr>
            <w:r>
              <w:rPr>
                <w:sz w:val="24"/>
                <w:szCs w:val="24"/>
              </w:rPr>
              <w:t>The MSc f</w:t>
            </w:r>
            <w:r w:rsidR="00915A50" w:rsidRPr="00D74283">
              <w:rPr>
                <w:sz w:val="24"/>
                <w:szCs w:val="24"/>
              </w:rPr>
              <w:t xml:space="preserve">ramework </w:t>
            </w:r>
            <w:proofErr w:type="spellStart"/>
            <w:r>
              <w:rPr>
                <w:sz w:val="24"/>
                <w:szCs w:val="24"/>
              </w:rPr>
              <w:t>programme</w:t>
            </w:r>
            <w:proofErr w:type="spellEnd"/>
            <w:r>
              <w:rPr>
                <w:sz w:val="24"/>
                <w:szCs w:val="24"/>
              </w:rPr>
              <w:t xml:space="preserve"> consists of micro credits which can be c</w:t>
            </w:r>
            <w:r w:rsidRPr="00C910E1">
              <w:rPr>
                <w:sz w:val="24"/>
                <w:szCs w:val="24"/>
              </w:rPr>
              <w:t>ash</w:t>
            </w:r>
            <w:r>
              <w:rPr>
                <w:sz w:val="24"/>
                <w:szCs w:val="24"/>
              </w:rPr>
              <w:t>ed</w:t>
            </w:r>
            <w:r w:rsidRPr="00C910E1">
              <w:rPr>
                <w:sz w:val="24"/>
                <w:szCs w:val="24"/>
              </w:rPr>
              <w:t xml:space="preserve"> in to upgrade to Stand-Alone Module</w:t>
            </w:r>
            <w:r w:rsidR="00470BE2">
              <w:rPr>
                <w:sz w:val="24"/>
                <w:szCs w:val="24"/>
              </w:rPr>
              <w:t xml:space="preserve">s, resulting in a number of different </w:t>
            </w:r>
            <w:r w:rsidR="00243050">
              <w:rPr>
                <w:sz w:val="24"/>
                <w:szCs w:val="24"/>
              </w:rPr>
              <w:t xml:space="preserve">access routes </w:t>
            </w:r>
            <w:r w:rsidR="00470BE2">
              <w:rPr>
                <w:sz w:val="24"/>
                <w:szCs w:val="24"/>
              </w:rPr>
              <w:t>leading up to a MSc.</w:t>
            </w:r>
          </w:p>
          <w:p w:rsidR="00915A50" w:rsidRPr="00D74283" w:rsidRDefault="00915A50" w:rsidP="00BD3D7E">
            <w:pPr>
              <w:pStyle w:val="TableParagraph"/>
              <w:ind w:left="4" w:right="124"/>
              <w:rPr>
                <w:sz w:val="24"/>
                <w:szCs w:val="24"/>
              </w:rPr>
            </w:pPr>
          </w:p>
          <w:p w:rsidR="00470BE2" w:rsidRPr="00470BE2" w:rsidRDefault="00470BE2" w:rsidP="00470BE2">
            <w:pPr>
              <w:pStyle w:val="TableParagraph"/>
              <w:ind w:left="4" w:right="124"/>
              <w:rPr>
                <w:sz w:val="24"/>
                <w:szCs w:val="24"/>
              </w:rPr>
            </w:pPr>
            <w:r>
              <w:rPr>
                <w:sz w:val="24"/>
                <w:szCs w:val="24"/>
              </w:rPr>
              <w:t>The ambition is to d</w:t>
            </w:r>
            <w:r w:rsidRPr="00470BE2">
              <w:rPr>
                <w:sz w:val="24"/>
                <w:szCs w:val="24"/>
              </w:rPr>
              <w:t xml:space="preserve">evelop an internationally </w:t>
            </w:r>
            <w:proofErr w:type="spellStart"/>
            <w:r w:rsidRPr="00470BE2">
              <w:rPr>
                <w:sz w:val="24"/>
                <w:szCs w:val="24"/>
              </w:rPr>
              <w:t>recognised</w:t>
            </w:r>
            <w:proofErr w:type="spellEnd"/>
            <w:r w:rsidRPr="00470BE2">
              <w:rPr>
                <w:sz w:val="24"/>
                <w:szCs w:val="24"/>
              </w:rPr>
              <w:t xml:space="preserve"> Academy,</w:t>
            </w:r>
          </w:p>
          <w:p w:rsidR="00470BE2" w:rsidRDefault="00470BE2" w:rsidP="00470BE2">
            <w:pPr>
              <w:pStyle w:val="TableParagraph"/>
              <w:ind w:left="4" w:right="124"/>
              <w:rPr>
                <w:sz w:val="24"/>
                <w:szCs w:val="24"/>
              </w:rPr>
            </w:pPr>
            <w:r w:rsidRPr="00470BE2">
              <w:rPr>
                <w:sz w:val="24"/>
                <w:szCs w:val="24"/>
              </w:rPr>
              <w:t>develop leaders in Wales who are able to think with</w:t>
            </w:r>
            <w:r>
              <w:rPr>
                <w:sz w:val="24"/>
                <w:szCs w:val="24"/>
              </w:rPr>
              <w:t xml:space="preserve"> </w:t>
            </w:r>
            <w:r w:rsidRPr="00470BE2">
              <w:rPr>
                <w:sz w:val="24"/>
                <w:szCs w:val="24"/>
              </w:rPr>
              <w:t>a cross sector and service perspective and deliver</w:t>
            </w:r>
            <w:r>
              <w:rPr>
                <w:sz w:val="24"/>
                <w:szCs w:val="24"/>
              </w:rPr>
              <w:t xml:space="preserve"> </w:t>
            </w:r>
            <w:r w:rsidRPr="00470BE2">
              <w:rPr>
                <w:sz w:val="24"/>
                <w:szCs w:val="24"/>
              </w:rPr>
              <w:t>change, with firm knowledge and wide network and</w:t>
            </w:r>
            <w:r>
              <w:rPr>
                <w:sz w:val="24"/>
                <w:szCs w:val="24"/>
              </w:rPr>
              <w:t xml:space="preserve"> </w:t>
            </w:r>
            <w:r w:rsidRPr="00470BE2">
              <w:rPr>
                <w:sz w:val="24"/>
                <w:szCs w:val="24"/>
              </w:rPr>
              <w:t>prevention at the core.</w:t>
            </w:r>
          </w:p>
          <w:p w:rsidR="00470BE2" w:rsidRDefault="00470BE2" w:rsidP="00470BE2">
            <w:pPr>
              <w:pStyle w:val="TableParagraph"/>
              <w:ind w:left="4" w:right="124"/>
              <w:rPr>
                <w:sz w:val="24"/>
                <w:szCs w:val="24"/>
              </w:rPr>
            </w:pPr>
          </w:p>
          <w:p w:rsidR="00470BE2" w:rsidRDefault="00552A84" w:rsidP="00BD3D7E">
            <w:pPr>
              <w:pStyle w:val="TableParagraph"/>
              <w:ind w:left="4" w:right="124"/>
              <w:rPr>
                <w:sz w:val="24"/>
                <w:szCs w:val="24"/>
              </w:rPr>
            </w:pPr>
            <w:r w:rsidRPr="00D74283">
              <w:rPr>
                <w:sz w:val="24"/>
                <w:szCs w:val="24"/>
              </w:rPr>
              <w:t xml:space="preserve">CS </w:t>
            </w:r>
            <w:r w:rsidR="00470BE2">
              <w:rPr>
                <w:sz w:val="24"/>
                <w:szCs w:val="24"/>
              </w:rPr>
              <w:t xml:space="preserve">noted full support to this </w:t>
            </w:r>
            <w:proofErr w:type="spellStart"/>
            <w:r w:rsidR="00470BE2">
              <w:rPr>
                <w:sz w:val="24"/>
                <w:szCs w:val="24"/>
              </w:rPr>
              <w:t>programme</w:t>
            </w:r>
            <w:proofErr w:type="spellEnd"/>
            <w:r w:rsidR="00470BE2">
              <w:rPr>
                <w:sz w:val="24"/>
                <w:szCs w:val="24"/>
              </w:rPr>
              <w:t xml:space="preserve"> and acknowledged </w:t>
            </w:r>
            <w:proofErr w:type="gramStart"/>
            <w:r w:rsidR="00470BE2">
              <w:rPr>
                <w:sz w:val="24"/>
                <w:szCs w:val="24"/>
              </w:rPr>
              <w:t>the  significant</w:t>
            </w:r>
            <w:proofErr w:type="gramEnd"/>
            <w:r w:rsidR="00470BE2">
              <w:rPr>
                <w:sz w:val="24"/>
                <w:szCs w:val="24"/>
              </w:rPr>
              <w:t xml:space="preserve"> work by BU and all partners on this excellent piece of work.</w:t>
            </w:r>
          </w:p>
          <w:p w:rsidR="00552A84" w:rsidRPr="00D74283" w:rsidRDefault="00552A84" w:rsidP="00BD3D7E">
            <w:pPr>
              <w:pStyle w:val="TableParagraph"/>
              <w:ind w:left="4" w:right="124"/>
              <w:rPr>
                <w:sz w:val="24"/>
                <w:szCs w:val="24"/>
              </w:rPr>
            </w:pPr>
          </w:p>
          <w:p w:rsidR="00552A84" w:rsidRPr="00D74283" w:rsidRDefault="00552A84" w:rsidP="00BD3D7E">
            <w:pPr>
              <w:pStyle w:val="TableParagraph"/>
              <w:ind w:left="4" w:right="124"/>
              <w:rPr>
                <w:sz w:val="24"/>
                <w:szCs w:val="24"/>
              </w:rPr>
            </w:pPr>
            <w:r w:rsidRPr="00D74283">
              <w:rPr>
                <w:sz w:val="24"/>
                <w:szCs w:val="24"/>
              </w:rPr>
              <w:t xml:space="preserve">NC </w:t>
            </w:r>
            <w:r w:rsidR="00470BE2">
              <w:rPr>
                <w:sz w:val="24"/>
                <w:szCs w:val="24"/>
              </w:rPr>
              <w:t xml:space="preserve">enquired on the best way of getting the </w:t>
            </w:r>
            <w:proofErr w:type="spellStart"/>
            <w:r w:rsidR="00470BE2">
              <w:rPr>
                <w:sz w:val="24"/>
                <w:szCs w:val="24"/>
              </w:rPr>
              <w:t>programme</w:t>
            </w:r>
            <w:proofErr w:type="spellEnd"/>
            <w:r w:rsidR="00470BE2">
              <w:rPr>
                <w:sz w:val="24"/>
                <w:szCs w:val="24"/>
              </w:rPr>
              <w:t xml:space="preserve"> </w:t>
            </w:r>
            <w:proofErr w:type="spellStart"/>
            <w:r w:rsidR="00470BE2">
              <w:rPr>
                <w:sz w:val="24"/>
                <w:szCs w:val="24"/>
              </w:rPr>
              <w:t>recognised</w:t>
            </w:r>
            <w:proofErr w:type="spellEnd"/>
            <w:r w:rsidR="00470BE2">
              <w:rPr>
                <w:sz w:val="24"/>
                <w:szCs w:val="24"/>
              </w:rPr>
              <w:t xml:space="preserve"> by key people within health network and to encourage people to attend the workshops.</w:t>
            </w:r>
          </w:p>
          <w:p w:rsidR="00552A84" w:rsidRPr="00D74283" w:rsidRDefault="00552A84" w:rsidP="00BD3D7E">
            <w:pPr>
              <w:pStyle w:val="TableParagraph"/>
              <w:ind w:left="4" w:right="124"/>
              <w:rPr>
                <w:sz w:val="24"/>
                <w:szCs w:val="24"/>
              </w:rPr>
            </w:pPr>
          </w:p>
          <w:p w:rsidR="00DB6489" w:rsidRDefault="00552A84" w:rsidP="00BD3D7E">
            <w:pPr>
              <w:pStyle w:val="TableParagraph"/>
              <w:ind w:left="4" w:right="124"/>
              <w:rPr>
                <w:sz w:val="24"/>
                <w:szCs w:val="24"/>
              </w:rPr>
            </w:pPr>
            <w:r w:rsidRPr="00D74283">
              <w:rPr>
                <w:sz w:val="24"/>
                <w:szCs w:val="24"/>
              </w:rPr>
              <w:t>RS</w:t>
            </w:r>
            <w:r w:rsidR="00DB6489">
              <w:rPr>
                <w:sz w:val="24"/>
                <w:szCs w:val="24"/>
              </w:rPr>
              <w:t xml:space="preserve"> suggested that the framework is discussed by the sub-regional AISB’s, where health, local authority and third sector colleagues are given an opportunity to be involved, also including the Provider sector.  </w:t>
            </w:r>
          </w:p>
          <w:p w:rsidR="00DB6489" w:rsidRDefault="00DB6489" w:rsidP="00BD3D7E">
            <w:pPr>
              <w:pStyle w:val="TableParagraph"/>
              <w:ind w:left="4" w:right="124"/>
              <w:rPr>
                <w:sz w:val="24"/>
                <w:szCs w:val="24"/>
              </w:rPr>
            </w:pPr>
            <w:r>
              <w:rPr>
                <w:sz w:val="24"/>
                <w:szCs w:val="24"/>
              </w:rPr>
              <w:t>NC informed they are looking to start with a cohort of around 25 and funding for the flexible modules and scholarships are available.  NC agreed to forw</w:t>
            </w:r>
            <w:r w:rsidR="00243050">
              <w:rPr>
                <w:sz w:val="24"/>
                <w:szCs w:val="24"/>
              </w:rPr>
              <w:t>ard a flyer to circulate to RPB.</w:t>
            </w:r>
          </w:p>
          <w:p w:rsidR="00552A84" w:rsidRPr="00D74283" w:rsidRDefault="00552A84" w:rsidP="00BD3D7E">
            <w:pPr>
              <w:pStyle w:val="TableParagraph"/>
              <w:ind w:left="4" w:right="124"/>
              <w:rPr>
                <w:sz w:val="24"/>
                <w:szCs w:val="24"/>
              </w:rPr>
            </w:pPr>
          </w:p>
          <w:p w:rsidR="006B0F63" w:rsidRDefault="006B0F63" w:rsidP="00BD3D7E">
            <w:pPr>
              <w:pStyle w:val="TableParagraph"/>
              <w:ind w:left="4" w:right="124"/>
              <w:rPr>
                <w:sz w:val="24"/>
                <w:szCs w:val="24"/>
                <w:u w:val="single"/>
              </w:rPr>
            </w:pPr>
          </w:p>
          <w:p w:rsidR="00552A84" w:rsidRPr="00DB6489" w:rsidRDefault="00DB6489" w:rsidP="00BD3D7E">
            <w:pPr>
              <w:pStyle w:val="TableParagraph"/>
              <w:ind w:left="4" w:right="124"/>
              <w:rPr>
                <w:sz w:val="24"/>
                <w:szCs w:val="24"/>
                <w:u w:val="single"/>
              </w:rPr>
            </w:pPr>
            <w:r w:rsidRPr="00DB6489">
              <w:rPr>
                <w:sz w:val="24"/>
                <w:szCs w:val="24"/>
                <w:u w:val="single"/>
              </w:rPr>
              <w:t xml:space="preserve">North Wales </w:t>
            </w:r>
            <w:r w:rsidR="00552A84" w:rsidRPr="00DB6489">
              <w:rPr>
                <w:sz w:val="24"/>
                <w:szCs w:val="24"/>
                <w:u w:val="single"/>
              </w:rPr>
              <w:t>Medical School</w:t>
            </w:r>
          </w:p>
          <w:p w:rsidR="00604F57" w:rsidRPr="00604F57" w:rsidRDefault="00604F57" w:rsidP="00604F57">
            <w:pPr>
              <w:autoSpaceDE w:val="0"/>
              <w:autoSpaceDN w:val="0"/>
              <w:adjustRightInd w:val="0"/>
              <w:rPr>
                <w:rFonts w:ascii="Arial" w:hAnsi="Arial" w:cs="Arial"/>
                <w:sz w:val="24"/>
                <w:szCs w:val="24"/>
              </w:rPr>
            </w:pPr>
            <w:r>
              <w:rPr>
                <w:rFonts w:ascii="Arial" w:hAnsi="Arial" w:cs="Arial"/>
                <w:color w:val="000000"/>
                <w:sz w:val="24"/>
                <w:szCs w:val="24"/>
              </w:rPr>
              <w:lastRenderedPageBreak/>
              <w:t xml:space="preserve">NC informed </w:t>
            </w:r>
            <w:r w:rsidRPr="00604F57">
              <w:rPr>
                <w:rFonts w:ascii="Arial" w:hAnsi="Arial" w:cs="Arial"/>
                <w:color w:val="000000"/>
                <w:sz w:val="24"/>
                <w:szCs w:val="24"/>
              </w:rPr>
              <w:t>Bangor University and B</w:t>
            </w:r>
            <w:r>
              <w:rPr>
                <w:rFonts w:ascii="Arial" w:hAnsi="Arial" w:cs="Arial"/>
                <w:color w:val="000000"/>
                <w:sz w:val="24"/>
                <w:szCs w:val="24"/>
              </w:rPr>
              <w:t>CUHB</w:t>
            </w:r>
            <w:r w:rsidRPr="00604F57">
              <w:rPr>
                <w:rFonts w:ascii="Arial" w:hAnsi="Arial" w:cs="Arial"/>
                <w:color w:val="000000"/>
                <w:sz w:val="24"/>
                <w:szCs w:val="24"/>
              </w:rPr>
              <w:t xml:space="preserve"> support the development</w:t>
            </w:r>
            <w:r>
              <w:rPr>
                <w:rFonts w:ascii="Arial" w:hAnsi="Arial" w:cs="Arial"/>
                <w:color w:val="000000"/>
                <w:sz w:val="24"/>
                <w:szCs w:val="24"/>
              </w:rPr>
              <w:t xml:space="preserve"> </w:t>
            </w:r>
            <w:r w:rsidRPr="00604F57">
              <w:rPr>
                <w:rFonts w:ascii="Arial" w:hAnsi="Arial" w:cs="Arial"/>
                <w:color w:val="000000"/>
                <w:sz w:val="24"/>
                <w:szCs w:val="24"/>
              </w:rPr>
              <w:t>of a School of Medicine and Health for North</w:t>
            </w:r>
            <w:r>
              <w:rPr>
                <w:rFonts w:ascii="Arial" w:hAnsi="Arial" w:cs="Arial"/>
                <w:color w:val="000000"/>
                <w:sz w:val="24"/>
                <w:szCs w:val="24"/>
              </w:rPr>
              <w:t xml:space="preserve"> </w:t>
            </w:r>
            <w:r w:rsidRPr="00604F57">
              <w:rPr>
                <w:rFonts w:ascii="Arial" w:hAnsi="Arial" w:cs="Arial"/>
                <w:color w:val="000000"/>
                <w:sz w:val="24"/>
                <w:szCs w:val="24"/>
              </w:rPr>
              <w:t>Wales by 2025. The School will build on a</w:t>
            </w:r>
            <w:r>
              <w:rPr>
                <w:rFonts w:ascii="Arial" w:hAnsi="Arial" w:cs="Arial"/>
                <w:color w:val="000000"/>
                <w:sz w:val="24"/>
                <w:szCs w:val="24"/>
              </w:rPr>
              <w:t xml:space="preserve"> </w:t>
            </w:r>
            <w:r w:rsidRPr="00604F57">
              <w:rPr>
                <w:rFonts w:ascii="Arial" w:hAnsi="Arial" w:cs="Arial"/>
                <w:color w:val="000000"/>
                <w:sz w:val="24"/>
                <w:szCs w:val="24"/>
              </w:rPr>
              <w:t>foundation of intensive and applied research and</w:t>
            </w:r>
            <w:r>
              <w:rPr>
                <w:rFonts w:ascii="Arial" w:hAnsi="Arial" w:cs="Arial"/>
                <w:color w:val="000000"/>
                <w:sz w:val="24"/>
                <w:szCs w:val="24"/>
              </w:rPr>
              <w:t xml:space="preserve"> </w:t>
            </w:r>
            <w:r w:rsidRPr="00604F57">
              <w:rPr>
                <w:rFonts w:ascii="Arial" w:hAnsi="Arial" w:cs="Arial"/>
                <w:color w:val="000000"/>
                <w:sz w:val="24"/>
                <w:szCs w:val="24"/>
              </w:rPr>
              <w:t>will be industry focused delivering a</w:t>
            </w:r>
            <w:r>
              <w:rPr>
                <w:rFonts w:ascii="Arial" w:hAnsi="Arial" w:cs="Arial"/>
                <w:color w:val="000000"/>
                <w:sz w:val="24"/>
                <w:szCs w:val="24"/>
              </w:rPr>
              <w:t xml:space="preserve"> </w:t>
            </w:r>
            <w:r w:rsidRPr="00604F57">
              <w:rPr>
                <w:rFonts w:ascii="Arial" w:hAnsi="Arial" w:cs="Arial"/>
                <w:color w:val="000000"/>
                <w:sz w:val="24"/>
                <w:szCs w:val="24"/>
              </w:rPr>
              <w:t>transformational impact on the regional</w:t>
            </w:r>
            <w:r w:rsidR="003B02CF">
              <w:rPr>
                <w:rFonts w:ascii="Arial" w:hAnsi="Arial" w:cs="Arial"/>
                <w:color w:val="000000"/>
                <w:sz w:val="24"/>
                <w:szCs w:val="24"/>
              </w:rPr>
              <w:t xml:space="preserve"> </w:t>
            </w:r>
            <w:r w:rsidRPr="00604F57">
              <w:rPr>
                <w:rFonts w:ascii="Arial" w:hAnsi="Arial" w:cs="Arial"/>
                <w:color w:val="000000"/>
                <w:sz w:val="24"/>
                <w:szCs w:val="24"/>
              </w:rPr>
              <w:t>economy in North Wales. The development will</w:t>
            </w:r>
            <w:r>
              <w:rPr>
                <w:rFonts w:ascii="Arial" w:hAnsi="Arial" w:cs="Arial"/>
                <w:color w:val="000000"/>
                <w:sz w:val="24"/>
                <w:szCs w:val="24"/>
              </w:rPr>
              <w:t xml:space="preserve"> </w:t>
            </w:r>
            <w:r w:rsidRPr="00604F57">
              <w:rPr>
                <w:rFonts w:ascii="Arial" w:hAnsi="Arial" w:cs="Arial"/>
                <w:color w:val="000000"/>
                <w:sz w:val="24"/>
                <w:szCs w:val="24"/>
              </w:rPr>
              <w:t>inform education, skills portfolios and service</w:t>
            </w:r>
            <w:r>
              <w:rPr>
                <w:rFonts w:ascii="Arial" w:hAnsi="Arial" w:cs="Arial"/>
                <w:color w:val="000000"/>
                <w:sz w:val="24"/>
                <w:szCs w:val="24"/>
              </w:rPr>
              <w:t xml:space="preserve"> </w:t>
            </w:r>
            <w:r w:rsidRPr="00604F57">
              <w:rPr>
                <w:rFonts w:ascii="Arial" w:hAnsi="Arial" w:cs="Arial"/>
                <w:color w:val="000000"/>
                <w:sz w:val="24"/>
                <w:szCs w:val="24"/>
              </w:rPr>
              <w:t>development, improve health outcomes and</w:t>
            </w:r>
            <w:r>
              <w:rPr>
                <w:rFonts w:ascii="Arial" w:hAnsi="Arial" w:cs="Arial"/>
                <w:color w:val="000000"/>
                <w:sz w:val="24"/>
                <w:szCs w:val="24"/>
              </w:rPr>
              <w:t xml:space="preserve"> </w:t>
            </w:r>
            <w:r w:rsidRPr="00604F57">
              <w:rPr>
                <w:rFonts w:ascii="Arial" w:hAnsi="Arial" w:cs="Arial"/>
                <w:color w:val="000000"/>
                <w:sz w:val="24"/>
                <w:szCs w:val="24"/>
              </w:rPr>
              <w:t>drive economic ambition</w:t>
            </w:r>
            <w:r w:rsidRPr="00604F57">
              <w:rPr>
                <w:rFonts w:ascii="Arial" w:hAnsi="Arial" w:cs="Arial"/>
                <w:b/>
                <w:bCs/>
                <w:i/>
                <w:iCs/>
                <w:color w:val="000000"/>
                <w:sz w:val="24"/>
                <w:szCs w:val="24"/>
              </w:rPr>
              <w:t>.</w:t>
            </w:r>
          </w:p>
          <w:p w:rsidR="00604F57" w:rsidRDefault="00604F57" w:rsidP="00BD3D7E">
            <w:pPr>
              <w:pStyle w:val="TableParagraph"/>
              <w:ind w:left="4" w:right="124"/>
              <w:rPr>
                <w:sz w:val="24"/>
                <w:szCs w:val="24"/>
              </w:rPr>
            </w:pPr>
          </w:p>
          <w:p w:rsidR="003B02CF" w:rsidRDefault="003B02CF" w:rsidP="00BD3D7E">
            <w:pPr>
              <w:pStyle w:val="TableParagraph"/>
              <w:ind w:left="4" w:right="124"/>
              <w:rPr>
                <w:sz w:val="24"/>
                <w:szCs w:val="24"/>
              </w:rPr>
            </w:pPr>
            <w:r>
              <w:rPr>
                <w:sz w:val="24"/>
                <w:szCs w:val="24"/>
              </w:rPr>
              <w:t>The rationale for North Wales includes:</w:t>
            </w:r>
          </w:p>
          <w:p w:rsidR="003B02CF" w:rsidRPr="003B02CF" w:rsidRDefault="003B02CF" w:rsidP="003B02CF">
            <w:pPr>
              <w:pStyle w:val="ListParagraph"/>
              <w:numPr>
                <w:ilvl w:val="0"/>
                <w:numId w:val="10"/>
              </w:numPr>
              <w:autoSpaceDE w:val="0"/>
              <w:autoSpaceDN w:val="0"/>
              <w:adjustRightInd w:val="0"/>
              <w:ind w:left="319" w:hanging="283"/>
              <w:rPr>
                <w:rFonts w:ascii="Arial" w:hAnsi="Arial" w:cs="Arial"/>
                <w:sz w:val="24"/>
                <w:szCs w:val="24"/>
              </w:rPr>
            </w:pPr>
            <w:r w:rsidRPr="003B02CF">
              <w:rPr>
                <w:rFonts w:ascii="Arial" w:hAnsi="Arial" w:cs="Arial"/>
                <w:sz w:val="24"/>
                <w:szCs w:val="24"/>
              </w:rPr>
              <w:t>Difficulties recruiting and retaining medics and other staff</w:t>
            </w:r>
          </w:p>
          <w:p w:rsidR="003B02CF" w:rsidRPr="003B02CF" w:rsidRDefault="003B02CF" w:rsidP="003B02CF">
            <w:pPr>
              <w:pStyle w:val="ListParagraph"/>
              <w:numPr>
                <w:ilvl w:val="0"/>
                <w:numId w:val="10"/>
              </w:numPr>
              <w:autoSpaceDE w:val="0"/>
              <w:autoSpaceDN w:val="0"/>
              <w:adjustRightInd w:val="0"/>
              <w:ind w:left="319" w:hanging="283"/>
              <w:rPr>
                <w:rFonts w:ascii="Arial" w:hAnsi="Arial" w:cs="Arial"/>
                <w:sz w:val="24"/>
                <w:szCs w:val="24"/>
              </w:rPr>
            </w:pPr>
            <w:r w:rsidRPr="003B02CF">
              <w:rPr>
                <w:rFonts w:ascii="Arial" w:hAnsi="Arial" w:cs="Arial"/>
                <w:sz w:val="24"/>
                <w:szCs w:val="24"/>
              </w:rPr>
              <w:t>Lower numbers of doctors in training than elsewhere in the UK</w:t>
            </w:r>
          </w:p>
          <w:p w:rsidR="003B02CF" w:rsidRPr="003B02CF" w:rsidRDefault="003B02CF" w:rsidP="003B02CF">
            <w:pPr>
              <w:pStyle w:val="ListParagraph"/>
              <w:numPr>
                <w:ilvl w:val="0"/>
                <w:numId w:val="10"/>
              </w:numPr>
              <w:autoSpaceDE w:val="0"/>
              <w:autoSpaceDN w:val="0"/>
              <w:adjustRightInd w:val="0"/>
              <w:ind w:left="319" w:hanging="283"/>
              <w:rPr>
                <w:rFonts w:ascii="Arial" w:hAnsi="Arial" w:cs="Arial"/>
                <w:sz w:val="24"/>
                <w:szCs w:val="24"/>
              </w:rPr>
            </w:pPr>
            <w:r>
              <w:rPr>
                <w:rFonts w:ascii="Arial" w:hAnsi="Arial" w:cs="Arial"/>
                <w:sz w:val="24"/>
                <w:szCs w:val="24"/>
              </w:rPr>
              <w:t xml:space="preserve">Highest </w:t>
            </w:r>
            <w:r w:rsidRPr="003B02CF">
              <w:rPr>
                <w:rFonts w:ascii="Arial" w:hAnsi="Arial" w:cs="Arial"/>
                <w:sz w:val="24"/>
                <w:szCs w:val="24"/>
              </w:rPr>
              <w:t xml:space="preserve">spend in Wales on agency staff and contracting care from across the border </w:t>
            </w:r>
          </w:p>
          <w:p w:rsidR="003B02CF" w:rsidRPr="003B02CF" w:rsidRDefault="003B02CF" w:rsidP="003B02CF">
            <w:pPr>
              <w:pStyle w:val="ListParagraph"/>
              <w:numPr>
                <w:ilvl w:val="0"/>
                <w:numId w:val="10"/>
              </w:numPr>
              <w:autoSpaceDE w:val="0"/>
              <w:autoSpaceDN w:val="0"/>
              <w:adjustRightInd w:val="0"/>
              <w:ind w:left="319" w:hanging="283"/>
              <w:rPr>
                <w:rFonts w:ascii="Arial" w:hAnsi="Arial" w:cs="Arial"/>
                <w:sz w:val="24"/>
                <w:szCs w:val="24"/>
              </w:rPr>
            </w:pPr>
            <w:r w:rsidRPr="003B02CF">
              <w:rPr>
                <w:rFonts w:ascii="Arial" w:hAnsi="Arial" w:cs="Arial"/>
                <w:sz w:val="24"/>
                <w:szCs w:val="24"/>
              </w:rPr>
              <w:t>A highly uncertain economic context post Covid-19 with risks of health inequalities widening</w:t>
            </w:r>
          </w:p>
          <w:p w:rsidR="003B02CF" w:rsidRPr="003B02CF" w:rsidRDefault="003B02CF" w:rsidP="003B02CF">
            <w:pPr>
              <w:pStyle w:val="ListParagraph"/>
              <w:numPr>
                <w:ilvl w:val="0"/>
                <w:numId w:val="10"/>
              </w:numPr>
              <w:autoSpaceDE w:val="0"/>
              <w:autoSpaceDN w:val="0"/>
              <w:adjustRightInd w:val="0"/>
              <w:ind w:left="319" w:hanging="283"/>
              <w:rPr>
                <w:rFonts w:ascii="Arial" w:hAnsi="Arial" w:cs="Arial"/>
                <w:sz w:val="24"/>
                <w:szCs w:val="24"/>
              </w:rPr>
            </w:pPr>
            <w:r w:rsidRPr="003B02CF">
              <w:rPr>
                <w:rFonts w:ascii="Arial" w:hAnsi="Arial" w:cs="Arial"/>
                <w:sz w:val="24"/>
                <w:szCs w:val="24"/>
              </w:rPr>
              <w:t>Growing population, with increasingly older age profile.</w:t>
            </w:r>
          </w:p>
          <w:p w:rsidR="003B02CF" w:rsidRPr="003B02CF" w:rsidRDefault="003B02CF" w:rsidP="003B02CF">
            <w:pPr>
              <w:pStyle w:val="ListParagraph"/>
              <w:numPr>
                <w:ilvl w:val="0"/>
                <w:numId w:val="10"/>
              </w:numPr>
              <w:autoSpaceDE w:val="0"/>
              <w:autoSpaceDN w:val="0"/>
              <w:adjustRightInd w:val="0"/>
              <w:ind w:left="319" w:hanging="283"/>
              <w:rPr>
                <w:rFonts w:ascii="Arial" w:hAnsi="Arial" w:cs="Arial"/>
                <w:sz w:val="24"/>
                <w:szCs w:val="24"/>
              </w:rPr>
            </w:pPr>
            <w:r w:rsidRPr="003B02CF">
              <w:rPr>
                <w:rFonts w:ascii="Arial" w:hAnsi="Arial" w:cs="Arial"/>
                <w:sz w:val="24"/>
                <w:szCs w:val="24"/>
              </w:rPr>
              <w:t>Increasing prevalence of complex chronic health conditions.</w:t>
            </w:r>
          </w:p>
          <w:p w:rsidR="003B02CF" w:rsidRPr="003B02CF" w:rsidRDefault="003B02CF" w:rsidP="003B02CF">
            <w:pPr>
              <w:pStyle w:val="ListParagraph"/>
              <w:numPr>
                <w:ilvl w:val="0"/>
                <w:numId w:val="10"/>
              </w:numPr>
              <w:autoSpaceDE w:val="0"/>
              <w:autoSpaceDN w:val="0"/>
              <w:adjustRightInd w:val="0"/>
              <w:ind w:left="319" w:hanging="283"/>
              <w:rPr>
                <w:rFonts w:ascii="Arial" w:hAnsi="Arial" w:cs="Arial"/>
                <w:sz w:val="24"/>
                <w:szCs w:val="24"/>
              </w:rPr>
            </w:pPr>
            <w:r w:rsidRPr="003B02CF">
              <w:rPr>
                <w:rFonts w:ascii="Arial" w:hAnsi="Arial" w:cs="Arial"/>
                <w:sz w:val="24"/>
                <w:szCs w:val="24"/>
              </w:rPr>
              <w:t>Shortage of Welsh speaking doctors.</w:t>
            </w:r>
          </w:p>
          <w:p w:rsidR="003B02CF" w:rsidRPr="003B02CF" w:rsidRDefault="003B02CF" w:rsidP="003B02CF">
            <w:pPr>
              <w:pStyle w:val="ListParagraph"/>
              <w:numPr>
                <w:ilvl w:val="0"/>
                <w:numId w:val="10"/>
              </w:numPr>
              <w:autoSpaceDE w:val="0"/>
              <w:autoSpaceDN w:val="0"/>
              <w:adjustRightInd w:val="0"/>
              <w:ind w:left="319" w:hanging="283"/>
              <w:rPr>
                <w:rFonts w:ascii="Arial" w:hAnsi="Arial" w:cs="Arial"/>
                <w:sz w:val="24"/>
                <w:szCs w:val="24"/>
              </w:rPr>
            </w:pPr>
            <w:r w:rsidRPr="003B02CF">
              <w:rPr>
                <w:rFonts w:ascii="Arial" w:hAnsi="Arial" w:cs="Arial"/>
                <w:sz w:val="24"/>
                <w:szCs w:val="24"/>
              </w:rPr>
              <w:t>Older age profile of GPs in rural areas.</w:t>
            </w:r>
          </w:p>
          <w:p w:rsidR="00604F57" w:rsidRPr="003B02CF" w:rsidRDefault="003B02CF" w:rsidP="001B6CB6">
            <w:pPr>
              <w:pStyle w:val="ListParagraph"/>
              <w:numPr>
                <w:ilvl w:val="0"/>
                <w:numId w:val="10"/>
              </w:numPr>
              <w:autoSpaceDE w:val="0"/>
              <w:autoSpaceDN w:val="0"/>
              <w:adjustRightInd w:val="0"/>
              <w:ind w:left="319" w:right="124" w:hanging="283"/>
              <w:rPr>
                <w:rFonts w:ascii="Arial" w:hAnsi="Arial" w:cs="Arial"/>
                <w:sz w:val="24"/>
                <w:szCs w:val="24"/>
              </w:rPr>
            </w:pPr>
            <w:r w:rsidRPr="003B02CF">
              <w:rPr>
                <w:rFonts w:ascii="Arial" w:hAnsi="Arial" w:cs="Arial"/>
                <w:sz w:val="24"/>
                <w:szCs w:val="24"/>
              </w:rPr>
              <w:t>Innovation adoption of new products, technologies, digital solutions and service development does not happen at the pace or scale needed.</w:t>
            </w:r>
          </w:p>
          <w:p w:rsidR="00604F57" w:rsidRDefault="00604F57" w:rsidP="00BD3D7E">
            <w:pPr>
              <w:pStyle w:val="TableParagraph"/>
              <w:ind w:left="4" w:right="124"/>
              <w:rPr>
                <w:sz w:val="24"/>
                <w:szCs w:val="24"/>
              </w:rPr>
            </w:pPr>
          </w:p>
          <w:p w:rsidR="00604F57" w:rsidRPr="00604F57" w:rsidRDefault="00604F57" w:rsidP="00604F57">
            <w:pPr>
              <w:pStyle w:val="TableParagraph"/>
              <w:ind w:left="4" w:right="124"/>
              <w:rPr>
                <w:sz w:val="24"/>
                <w:szCs w:val="24"/>
              </w:rPr>
            </w:pPr>
            <w:r w:rsidRPr="00604F57">
              <w:rPr>
                <w:sz w:val="24"/>
                <w:szCs w:val="24"/>
              </w:rPr>
              <w:t>In response to the proposal from Bangor University and BCUHB the Minister for</w:t>
            </w:r>
            <w:r>
              <w:rPr>
                <w:sz w:val="24"/>
                <w:szCs w:val="24"/>
              </w:rPr>
              <w:t xml:space="preserve"> </w:t>
            </w:r>
            <w:r w:rsidRPr="00604F57">
              <w:rPr>
                <w:sz w:val="24"/>
                <w:szCs w:val="24"/>
              </w:rPr>
              <w:t>Health and Social Services commissioned a Task and Finish Group to assess and progress consideration</w:t>
            </w:r>
            <w:r>
              <w:rPr>
                <w:sz w:val="24"/>
                <w:szCs w:val="24"/>
              </w:rPr>
              <w:t xml:space="preserve"> </w:t>
            </w:r>
            <w:r w:rsidRPr="00604F57">
              <w:rPr>
                <w:sz w:val="24"/>
                <w:szCs w:val="24"/>
              </w:rPr>
              <w:t xml:space="preserve">and the feasibility of the proposal. </w:t>
            </w:r>
            <w:r w:rsidR="003B02CF">
              <w:rPr>
                <w:sz w:val="24"/>
                <w:szCs w:val="24"/>
              </w:rPr>
              <w:t xml:space="preserve"> </w:t>
            </w:r>
            <w:r w:rsidRPr="00604F57">
              <w:rPr>
                <w:sz w:val="24"/>
                <w:szCs w:val="24"/>
              </w:rPr>
              <w:t>The T&amp;G group also highlighted the need to explore the following areas in further detail:</w:t>
            </w:r>
          </w:p>
          <w:p w:rsidR="00604F57" w:rsidRPr="00604F57" w:rsidRDefault="00604F57" w:rsidP="006B0F63">
            <w:pPr>
              <w:pStyle w:val="TableParagraph"/>
              <w:numPr>
                <w:ilvl w:val="0"/>
                <w:numId w:val="25"/>
              </w:numPr>
              <w:ind w:left="319" w:right="124" w:hanging="283"/>
              <w:rPr>
                <w:sz w:val="24"/>
                <w:szCs w:val="24"/>
              </w:rPr>
            </w:pPr>
            <w:r w:rsidRPr="00604F57">
              <w:rPr>
                <w:sz w:val="24"/>
                <w:szCs w:val="24"/>
              </w:rPr>
              <w:t>In-depth analysis for increasing the number of medical students in North Wales.</w:t>
            </w:r>
          </w:p>
          <w:p w:rsidR="00604F57" w:rsidRPr="00604F57" w:rsidRDefault="00604F57" w:rsidP="006B0F63">
            <w:pPr>
              <w:pStyle w:val="TableParagraph"/>
              <w:numPr>
                <w:ilvl w:val="0"/>
                <w:numId w:val="25"/>
              </w:numPr>
              <w:ind w:left="319" w:right="124" w:hanging="283"/>
              <w:rPr>
                <w:sz w:val="24"/>
                <w:szCs w:val="24"/>
              </w:rPr>
            </w:pPr>
            <w:r w:rsidRPr="00604F57">
              <w:rPr>
                <w:sz w:val="24"/>
                <w:szCs w:val="24"/>
              </w:rPr>
              <w:t xml:space="preserve">Financial analysis of the revenue and capital required for the </w:t>
            </w:r>
            <w:r w:rsidR="000F6AF0" w:rsidRPr="00604F57">
              <w:rPr>
                <w:sz w:val="24"/>
                <w:szCs w:val="24"/>
              </w:rPr>
              <w:t>favored</w:t>
            </w:r>
            <w:r w:rsidRPr="00604F57">
              <w:rPr>
                <w:sz w:val="24"/>
                <w:szCs w:val="24"/>
              </w:rPr>
              <w:t xml:space="preserve"> options.</w:t>
            </w:r>
          </w:p>
          <w:p w:rsidR="00604F57" w:rsidRPr="00604F57" w:rsidRDefault="00604F57" w:rsidP="006B0F63">
            <w:pPr>
              <w:pStyle w:val="TableParagraph"/>
              <w:numPr>
                <w:ilvl w:val="0"/>
                <w:numId w:val="25"/>
              </w:numPr>
              <w:ind w:left="319" w:right="124" w:hanging="283"/>
              <w:rPr>
                <w:sz w:val="24"/>
                <w:szCs w:val="24"/>
              </w:rPr>
            </w:pPr>
            <w:r w:rsidRPr="00604F57">
              <w:rPr>
                <w:sz w:val="24"/>
                <w:szCs w:val="24"/>
              </w:rPr>
              <w:t>A review of the whole country’s capacity for clinical placement.</w:t>
            </w:r>
          </w:p>
          <w:p w:rsidR="00604F57" w:rsidRDefault="00604F57" w:rsidP="006B0F63">
            <w:pPr>
              <w:pStyle w:val="TableParagraph"/>
              <w:numPr>
                <w:ilvl w:val="0"/>
                <w:numId w:val="25"/>
              </w:numPr>
              <w:ind w:left="319" w:right="124" w:hanging="283"/>
              <w:rPr>
                <w:sz w:val="24"/>
                <w:szCs w:val="24"/>
              </w:rPr>
            </w:pPr>
            <w:r w:rsidRPr="00604F57">
              <w:rPr>
                <w:sz w:val="24"/>
                <w:szCs w:val="24"/>
              </w:rPr>
              <w:t>The need to develop both more F1/F2 training places as well as more specialist training places.</w:t>
            </w:r>
          </w:p>
          <w:p w:rsidR="006B0F63" w:rsidRPr="00604F57" w:rsidRDefault="006B0F63" w:rsidP="00604F57">
            <w:pPr>
              <w:pStyle w:val="TableParagraph"/>
              <w:ind w:left="4" w:right="124"/>
              <w:rPr>
                <w:sz w:val="24"/>
                <w:szCs w:val="24"/>
              </w:rPr>
            </w:pPr>
          </w:p>
          <w:p w:rsidR="003B02CF" w:rsidRPr="003B02CF" w:rsidRDefault="003B02CF" w:rsidP="003B02CF">
            <w:pPr>
              <w:autoSpaceDE w:val="0"/>
              <w:autoSpaceDN w:val="0"/>
              <w:adjustRightInd w:val="0"/>
              <w:rPr>
                <w:rFonts w:ascii="Arial" w:hAnsi="Arial" w:cs="Arial"/>
                <w:sz w:val="24"/>
                <w:szCs w:val="24"/>
              </w:rPr>
            </w:pPr>
            <w:r w:rsidRPr="003B02CF">
              <w:rPr>
                <w:rFonts w:ascii="Arial" w:hAnsi="Arial" w:cs="Arial"/>
                <w:sz w:val="24"/>
                <w:szCs w:val="24"/>
              </w:rPr>
              <w:t>In February the Group recommended the need</w:t>
            </w:r>
            <w:r>
              <w:rPr>
                <w:rFonts w:ascii="Arial" w:hAnsi="Arial" w:cs="Arial"/>
                <w:sz w:val="24"/>
                <w:szCs w:val="24"/>
              </w:rPr>
              <w:t xml:space="preserve"> </w:t>
            </w:r>
            <w:r w:rsidRPr="003B02CF">
              <w:rPr>
                <w:rFonts w:ascii="Arial" w:hAnsi="Arial" w:cs="Arial"/>
                <w:sz w:val="24"/>
                <w:szCs w:val="24"/>
              </w:rPr>
              <w:t>for additional medical students in North Wales</w:t>
            </w:r>
            <w:r>
              <w:rPr>
                <w:rFonts w:ascii="Arial" w:hAnsi="Arial" w:cs="Arial"/>
                <w:sz w:val="24"/>
                <w:szCs w:val="24"/>
              </w:rPr>
              <w:t xml:space="preserve"> </w:t>
            </w:r>
            <w:r w:rsidRPr="003B02CF">
              <w:rPr>
                <w:rFonts w:ascii="Arial" w:hAnsi="Arial" w:cs="Arial"/>
                <w:sz w:val="24"/>
                <w:szCs w:val="24"/>
              </w:rPr>
              <w:t>and this has been accepted by the Minister.</w:t>
            </w:r>
          </w:p>
          <w:p w:rsidR="003B02CF" w:rsidRPr="003B02CF" w:rsidRDefault="003B02CF" w:rsidP="003B02CF">
            <w:pPr>
              <w:autoSpaceDE w:val="0"/>
              <w:autoSpaceDN w:val="0"/>
              <w:adjustRightInd w:val="0"/>
              <w:rPr>
                <w:rFonts w:ascii="Arial" w:hAnsi="Arial" w:cs="Arial"/>
                <w:sz w:val="24"/>
                <w:szCs w:val="24"/>
              </w:rPr>
            </w:pPr>
            <w:r w:rsidRPr="003B02CF">
              <w:rPr>
                <w:rFonts w:ascii="Arial" w:hAnsi="Arial" w:cs="Arial"/>
                <w:sz w:val="24"/>
                <w:szCs w:val="24"/>
              </w:rPr>
              <w:t>Further work will now be undertaken to</w:t>
            </w:r>
            <w:r>
              <w:rPr>
                <w:rFonts w:ascii="Arial" w:hAnsi="Arial" w:cs="Arial"/>
                <w:sz w:val="24"/>
                <w:szCs w:val="24"/>
              </w:rPr>
              <w:t xml:space="preserve"> </w:t>
            </w:r>
            <w:r w:rsidRPr="003B02CF">
              <w:rPr>
                <w:rFonts w:ascii="Arial" w:hAnsi="Arial" w:cs="Arial"/>
                <w:sz w:val="24"/>
                <w:szCs w:val="24"/>
              </w:rPr>
              <w:t>complete the full business case with an</w:t>
            </w:r>
            <w:r>
              <w:rPr>
                <w:rFonts w:ascii="Arial" w:hAnsi="Arial" w:cs="Arial"/>
                <w:sz w:val="24"/>
                <w:szCs w:val="24"/>
              </w:rPr>
              <w:t xml:space="preserve"> </w:t>
            </w:r>
            <w:r w:rsidRPr="003B02CF">
              <w:rPr>
                <w:rFonts w:ascii="Arial" w:hAnsi="Arial" w:cs="Arial"/>
                <w:sz w:val="24"/>
                <w:szCs w:val="24"/>
              </w:rPr>
              <w:t>anticipated target completion date of the end of</w:t>
            </w:r>
          </w:p>
          <w:p w:rsidR="00604F57" w:rsidRPr="003B02CF" w:rsidRDefault="003B02CF" w:rsidP="003B02CF">
            <w:pPr>
              <w:pStyle w:val="TableParagraph"/>
              <w:ind w:left="4" w:right="124"/>
              <w:rPr>
                <w:sz w:val="24"/>
                <w:szCs w:val="24"/>
              </w:rPr>
            </w:pPr>
            <w:r w:rsidRPr="003B02CF">
              <w:rPr>
                <w:sz w:val="24"/>
                <w:szCs w:val="24"/>
              </w:rPr>
              <w:t>the summer 2021.</w:t>
            </w:r>
          </w:p>
          <w:p w:rsidR="00604F57" w:rsidRPr="00D74283" w:rsidRDefault="00604F57" w:rsidP="00BD3D7E">
            <w:pPr>
              <w:pStyle w:val="TableParagraph"/>
              <w:ind w:left="4" w:right="124"/>
              <w:rPr>
                <w:sz w:val="24"/>
                <w:szCs w:val="24"/>
              </w:rPr>
            </w:pPr>
          </w:p>
          <w:p w:rsidR="006B0F63" w:rsidRDefault="000521AA" w:rsidP="00860704">
            <w:pPr>
              <w:pStyle w:val="TableParagraph"/>
              <w:ind w:left="4" w:right="124"/>
              <w:rPr>
                <w:sz w:val="24"/>
                <w:szCs w:val="24"/>
              </w:rPr>
            </w:pPr>
            <w:r w:rsidRPr="00D74283">
              <w:rPr>
                <w:sz w:val="24"/>
                <w:szCs w:val="24"/>
              </w:rPr>
              <w:t xml:space="preserve">Cllr BF </w:t>
            </w:r>
            <w:r w:rsidR="006B0F63">
              <w:rPr>
                <w:sz w:val="24"/>
                <w:szCs w:val="24"/>
              </w:rPr>
              <w:t xml:space="preserve">enquired where social care featured in this </w:t>
            </w:r>
            <w:proofErr w:type="spellStart"/>
            <w:r w:rsidR="006B0F63">
              <w:rPr>
                <w:sz w:val="24"/>
                <w:szCs w:val="24"/>
              </w:rPr>
              <w:t>programme</w:t>
            </w:r>
            <w:proofErr w:type="spellEnd"/>
            <w:r w:rsidR="006B0F63">
              <w:rPr>
                <w:sz w:val="24"/>
                <w:szCs w:val="24"/>
              </w:rPr>
              <w:t xml:space="preserve"> and what were the timescales proposed.</w:t>
            </w:r>
          </w:p>
          <w:p w:rsidR="000521AA" w:rsidRPr="00D74283" w:rsidRDefault="000521AA" w:rsidP="00860704">
            <w:pPr>
              <w:pStyle w:val="TableParagraph"/>
              <w:ind w:left="4" w:right="124"/>
              <w:rPr>
                <w:sz w:val="24"/>
                <w:szCs w:val="24"/>
              </w:rPr>
            </w:pPr>
          </w:p>
          <w:p w:rsidR="00860704" w:rsidRDefault="000521AA" w:rsidP="00860704">
            <w:pPr>
              <w:pStyle w:val="TableParagraph"/>
              <w:ind w:left="4" w:right="124"/>
              <w:rPr>
                <w:sz w:val="24"/>
                <w:szCs w:val="24"/>
              </w:rPr>
            </w:pPr>
            <w:r w:rsidRPr="00D74283">
              <w:rPr>
                <w:sz w:val="24"/>
                <w:szCs w:val="24"/>
              </w:rPr>
              <w:t>NC</w:t>
            </w:r>
            <w:r w:rsidR="006B0F63">
              <w:rPr>
                <w:sz w:val="24"/>
                <w:szCs w:val="24"/>
              </w:rPr>
              <w:t xml:space="preserve"> noted the challenges to get accreditation through the GMC with the proposed changes to the </w:t>
            </w:r>
            <w:r w:rsidR="00860704">
              <w:rPr>
                <w:sz w:val="24"/>
                <w:szCs w:val="24"/>
              </w:rPr>
              <w:t xml:space="preserve">medical </w:t>
            </w:r>
            <w:r w:rsidR="006B0F63" w:rsidRPr="006B0F63">
              <w:rPr>
                <w:sz w:val="24"/>
                <w:szCs w:val="24"/>
              </w:rPr>
              <w:t>curricul</w:t>
            </w:r>
            <w:r w:rsidR="00860704">
              <w:rPr>
                <w:sz w:val="24"/>
                <w:szCs w:val="24"/>
              </w:rPr>
              <w:t xml:space="preserve">um.   As of September 2021, two separate School are amalgamating to form one School of Social Science at Bangor University.  The new curriculum will break with tradition and give more focus to inter professional functions, that will address improved outcomes within the medical sector i.e. bilingual aspect, awareness of autism, to name a few, and social </w:t>
            </w:r>
            <w:r w:rsidR="00860704">
              <w:rPr>
                <w:sz w:val="24"/>
                <w:szCs w:val="24"/>
              </w:rPr>
              <w:lastRenderedPageBreak/>
              <w:t xml:space="preserve">care as well as health will form an important part of this work.  In terms of timescale, looking at 3 ½ years. </w:t>
            </w:r>
          </w:p>
          <w:p w:rsidR="003F5DAD" w:rsidRPr="00D74283" w:rsidRDefault="003F5DAD" w:rsidP="00BD3D7E">
            <w:pPr>
              <w:pStyle w:val="TableParagraph"/>
              <w:ind w:left="4" w:right="124"/>
              <w:rPr>
                <w:sz w:val="24"/>
                <w:szCs w:val="24"/>
              </w:rPr>
            </w:pPr>
          </w:p>
          <w:p w:rsidR="003F5DAD" w:rsidRPr="00D74283" w:rsidRDefault="00860704" w:rsidP="00860704">
            <w:pPr>
              <w:pStyle w:val="TableParagraph"/>
              <w:ind w:left="4" w:right="124"/>
              <w:rPr>
                <w:sz w:val="24"/>
                <w:szCs w:val="24"/>
              </w:rPr>
            </w:pPr>
            <w:r>
              <w:rPr>
                <w:sz w:val="24"/>
                <w:szCs w:val="24"/>
              </w:rPr>
              <w:t>MW thanked NC for the comprehensive update.</w:t>
            </w:r>
          </w:p>
          <w:p w:rsidR="00BD3D7E" w:rsidRPr="00D74283" w:rsidRDefault="00BD3D7E" w:rsidP="00BD3D7E">
            <w:pPr>
              <w:pStyle w:val="TableParagraph"/>
              <w:ind w:left="4" w:right="124"/>
              <w:rPr>
                <w:sz w:val="24"/>
                <w:szCs w:val="24"/>
              </w:rPr>
            </w:pPr>
          </w:p>
        </w:tc>
        <w:tc>
          <w:tcPr>
            <w:tcW w:w="1843" w:type="dxa"/>
            <w:shd w:val="clear" w:color="auto" w:fill="auto"/>
          </w:tcPr>
          <w:p w:rsidR="00BD3D7E" w:rsidRDefault="00BD3D7E" w:rsidP="00BD3D7E">
            <w:pPr>
              <w:tabs>
                <w:tab w:val="left" w:pos="3450"/>
              </w:tabs>
              <w:rPr>
                <w:rFonts w:ascii="Arial" w:hAnsi="Arial" w:cs="Arial"/>
                <w:sz w:val="24"/>
                <w:szCs w:val="24"/>
              </w:rPr>
            </w:pPr>
          </w:p>
          <w:p w:rsidR="0096140E" w:rsidRDefault="0096140E" w:rsidP="00BD3D7E">
            <w:pPr>
              <w:tabs>
                <w:tab w:val="left" w:pos="3450"/>
              </w:tabs>
              <w:rPr>
                <w:rFonts w:ascii="Arial" w:hAnsi="Arial" w:cs="Arial"/>
                <w:sz w:val="24"/>
                <w:szCs w:val="24"/>
              </w:rPr>
            </w:pPr>
          </w:p>
          <w:p w:rsidR="0096140E" w:rsidRDefault="0096140E" w:rsidP="00BD3D7E">
            <w:pPr>
              <w:tabs>
                <w:tab w:val="left" w:pos="3450"/>
              </w:tabs>
              <w:rPr>
                <w:rFonts w:ascii="Arial" w:hAnsi="Arial" w:cs="Arial"/>
                <w:sz w:val="24"/>
                <w:szCs w:val="24"/>
              </w:rPr>
            </w:pPr>
          </w:p>
          <w:p w:rsidR="0096140E" w:rsidRDefault="0096140E" w:rsidP="00BD3D7E">
            <w:pPr>
              <w:tabs>
                <w:tab w:val="left" w:pos="3450"/>
              </w:tabs>
              <w:rPr>
                <w:rFonts w:ascii="Arial" w:hAnsi="Arial" w:cs="Arial"/>
                <w:sz w:val="24"/>
                <w:szCs w:val="24"/>
              </w:rPr>
            </w:pPr>
          </w:p>
          <w:p w:rsidR="0096140E" w:rsidRDefault="0096140E" w:rsidP="00BD3D7E">
            <w:pPr>
              <w:tabs>
                <w:tab w:val="left" w:pos="3450"/>
              </w:tabs>
              <w:rPr>
                <w:rFonts w:ascii="Arial" w:hAnsi="Arial" w:cs="Arial"/>
                <w:sz w:val="24"/>
                <w:szCs w:val="24"/>
              </w:rPr>
            </w:pPr>
          </w:p>
          <w:p w:rsidR="0096140E" w:rsidRDefault="0096140E" w:rsidP="00BD3D7E">
            <w:pPr>
              <w:tabs>
                <w:tab w:val="left" w:pos="3450"/>
              </w:tabs>
              <w:rPr>
                <w:rFonts w:ascii="Arial" w:hAnsi="Arial" w:cs="Arial"/>
                <w:sz w:val="24"/>
                <w:szCs w:val="24"/>
              </w:rPr>
            </w:pPr>
          </w:p>
          <w:p w:rsidR="0096140E" w:rsidRDefault="0096140E" w:rsidP="00BD3D7E">
            <w:pPr>
              <w:tabs>
                <w:tab w:val="left" w:pos="3450"/>
              </w:tabs>
              <w:rPr>
                <w:rFonts w:ascii="Arial" w:hAnsi="Arial" w:cs="Arial"/>
                <w:sz w:val="24"/>
                <w:szCs w:val="24"/>
              </w:rPr>
            </w:pPr>
          </w:p>
          <w:p w:rsidR="0096140E" w:rsidRDefault="0096140E" w:rsidP="00BD3D7E">
            <w:pPr>
              <w:tabs>
                <w:tab w:val="left" w:pos="3450"/>
              </w:tabs>
              <w:rPr>
                <w:rFonts w:ascii="Arial" w:hAnsi="Arial" w:cs="Arial"/>
                <w:sz w:val="24"/>
                <w:szCs w:val="24"/>
              </w:rPr>
            </w:pPr>
          </w:p>
          <w:p w:rsidR="0096140E" w:rsidRDefault="0096140E" w:rsidP="00BD3D7E">
            <w:pPr>
              <w:tabs>
                <w:tab w:val="left" w:pos="3450"/>
              </w:tabs>
              <w:rPr>
                <w:rFonts w:ascii="Arial" w:hAnsi="Arial" w:cs="Arial"/>
                <w:sz w:val="24"/>
                <w:szCs w:val="24"/>
              </w:rPr>
            </w:pPr>
          </w:p>
          <w:p w:rsidR="0096140E" w:rsidRDefault="0096140E" w:rsidP="00BD3D7E">
            <w:pPr>
              <w:tabs>
                <w:tab w:val="left" w:pos="3450"/>
              </w:tabs>
              <w:rPr>
                <w:rFonts w:ascii="Arial" w:hAnsi="Arial" w:cs="Arial"/>
                <w:sz w:val="24"/>
                <w:szCs w:val="24"/>
              </w:rPr>
            </w:pPr>
          </w:p>
          <w:p w:rsidR="0096140E" w:rsidRDefault="0096140E" w:rsidP="00BD3D7E">
            <w:pPr>
              <w:tabs>
                <w:tab w:val="left" w:pos="3450"/>
              </w:tabs>
              <w:rPr>
                <w:rFonts w:ascii="Arial" w:hAnsi="Arial" w:cs="Arial"/>
                <w:sz w:val="24"/>
                <w:szCs w:val="24"/>
              </w:rPr>
            </w:pPr>
          </w:p>
          <w:p w:rsidR="0096140E" w:rsidRDefault="0096140E" w:rsidP="00BD3D7E">
            <w:pPr>
              <w:tabs>
                <w:tab w:val="left" w:pos="3450"/>
              </w:tabs>
              <w:rPr>
                <w:rFonts w:ascii="Arial" w:hAnsi="Arial" w:cs="Arial"/>
                <w:sz w:val="24"/>
                <w:szCs w:val="24"/>
              </w:rPr>
            </w:pPr>
          </w:p>
          <w:p w:rsidR="0096140E" w:rsidRDefault="0096140E" w:rsidP="00BD3D7E">
            <w:pPr>
              <w:tabs>
                <w:tab w:val="left" w:pos="3450"/>
              </w:tabs>
              <w:rPr>
                <w:rFonts w:ascii="Arial" w:hAnsi="Arial" w:cs="Arial"/>
                <w:sz w:val="24"/>
                <w:szCs w:val="24"/>
              </w:rPr>
            </w:pPr>
          </w:p>
          <w:p w:rsidR="0096140E" w:rsidRDefault="0096140E" w:rsidP="00BD3D7E">
            <w:pPr>
              <w:tabs>
                <w:tab w:val="left" w:pos="3450"/>
              </w:tabs>
              <w:rPr>
                <w:rFonts w:ascii="Arial" w:hAnsi="Arial" w:cs="Arial"/>
                <w:sz w:val="24"/>
                <w:szCs w:val="24"/>
              </w:rPr>
            </w:pPr>
          </w:p>
          <w:p w:rsidR="0096140E" w:rsidRDefault="0096140E" w:rsidP="00BD3D7E">
            <w:pPr>
              <w:tabs>
                <w:tab w:val="left" w:pos="3450"/>
              </w:tabs>
              <w:rPr>
                <w:rFonts w:ascii="Arial" w:hAnsi="Arial" w:cs="Arial"/>
                <w:sz w:val="24"/>
                <w:szCs w:val="24"/>
              </w:rPr>
            </w:pPr>
          </w:p>
          <w:p w:rsidR="0096140E" w:rsidRDefault="0096140E" w:rsidP="00BD3D7E">
            <w:pPr>
              <w:tabs>
                <w:tab w:val="left" w:pos="3450"/>
              </w:tabs>
              <w:rPr>
                <w:rFonts w:ascii="Arial" w:hAnsi="Arial" w:cs="Arial"/>
                <w:sz w:val="24"/>
                <w:szCs w:val="24"/>
              </w:rPr>
            </w:pPr>
          </w:p>
          <w:p w:rsidR="0096140E" w:rsidRDefault="0096140E" w:rsidP="00BD3D7E">
            <w:pPr>
              <w:tabs>
                <w:tab w:val="left" w:pos="3450"/>
              </w:tabs>
              <w:rPr>
                <w:rFonts w:ascii="Arial" w:hAnsi="Arial" w:cs="Arial"/>
                <w:sz w:val="24"/>
                <w:szCs w:val="24"/>
              </w:rPr>
            </w:pPr>
          </w:p>
          <w:p w:rsidR="0096140E" w:rsidRDefault="0096140E" w:rsidP="00BD3D7E">
            <w:pPr>
              <w:tabs>
                <w:tab w:val="left" w:pos="3450"/>
              </w:tabs>
              <w:rPr>
                <w:rFonts w:ascii="Arial" w:hAnsi="Arial" w:cs="Arial"/>
                <w:sz w:val="24"/>
                <w:szCs w:val="24"/>
              </w:rPr>
            </w:pPr>
          </w:p>
          <w:p w:rsidR="0096140E" w:rsidRDefault="0096140E" w:rsidP="00BD3D7E">
            <w:pPr>
              <w:tabs>
                <w:tab w:val="left" w:pos="3450"/>
              </w:tabs>
              <w:rPr>
                <w:rFonts w:ascii="Arial" w:hAnsi="Arial" w:cs="Arial"/>
                <w:sz w:val="24"/>
                <w:szCs w:val="24"/>
              </w:rPr>
            </w:pPr>
          </w:p>
          <w:p w:rsidR="0096140E" w:rsidRDefault="0096140E" w:rsidP="00BD3D7E">
            <w:pPr>
              <w:tabs>
                <w:tab w:val="left" w:pos="3450"/>
              </w:tabs>
              <w:rPr>
                <w:rFonts w:ascii="Arial" w:hAnsi="Arial" w:cs="Arial"/>
                <w:sz w:val="24"/>
                <w:szCs w:val="24"/>
              </w:rPr>
            </w:pPr>
          </w:p>
          <w:p w:rsidR="0096140E" w:rsidRDefault="0096140E" w:rsidP="00BD3D7E">
            <w:pPr>
              <w:tabs>
                <w:tab w:val="left" w:pos="3450"/>
              </w:tabs>
              <w:rPr>
                <w:rFonts w:ascii="Arial" w:hAnsi="Arial" w:cs="Arial"/>
                <w:sz w:val="24"/>
                <w:szCs w:val="24"/>
              </w:rPr>
            </w:pPr>
          </w:p>
          <w:p w:rsidR="0096140E" w:rsidRDefault="0096140E" w:rsidP="00BD3D7E">
            <w:pPr>
              <w:tabs>
                <w:tab w:val="left" w:pos="3450"/>
              </w:tabs>
              <w:rPr>
                <w:rFonts w:ascii="Arial" w:hAnsi="Arial" w:cs="Arial"/>
                <w:sz w:val="24"/>
                <w:szCs w:val="24"/>
              </w:rPr>
            </w:pPr>
          </w:p>
          <w:p w:rsidR="0096140E" w:rsidRDefault="0096140E" w:rsidP="00BD3D7E">
            <w:pPr>
              <w:tabs>
                <w:tab w:val="left" w:pos="3450"/>
              </w:tabs>
              <w:rPr>
                <w:rFonts w:ascii="Arial" w:hAnsi="Arial" w:cs="Arial"/>
                <w:sz w:val="24"/>
                <w:szCs w:val="24"/>
              </w:rPr>
            </w:pPr>
          </w:p>
          <w:p w:rsidR="0096140E" w:rsidRDefault="0096140E" w:rsidP="00BD3D7E">
            <w:pPr>
              <w:tabs>
                <w:tab w:val="left" w:pos="3450"/>
              </w:tabs>
              <w:rPr>
                <w:rFonts w:ascii="Arial" w:hAnsi="Arial" w:cs="Arial"/>
                <w:sz w:val="24"/>
                <w:szCs w:val="24"/>
              </w:rPr>
            </w:pPr>
          </w:p>
          <w:p w:rsidR="0096140E" w:rsidRDefault="0096140E" w:rsidP="00BD3D7E">
            <w:pPr>
              <w:tabs>
                <w:tab w:val="left" w:pos="3450"/>
              </w:tabs>
              <w:rPr>
                <w:rFonts w:ascii="Arial" w:hAnsi="Arial" w:cs="Arial"/>
                <w:sz w:val="24"/>
                <w:szCs w:val="24"/>
              </w:rPr>
            </w:pPr>
          </w:p>
          <w:p w:rsidR="0096140E" w:rsidRDefault="0096140E" w:rsidP="00BD3D7E">
            <w:pPr>
              <w:tabs>
                <w:tab w:val="left" w:pos="3450"/>
              </w:tabs>
              <w:rPr>
                <w:rFonts w:ascii="Arial" w:hAnsi="Arial" w:cs="Arial"/>
                <w:sz w:val="24"/>
                <w:szCs w:val="24"/>
              </w:rPr>
            </w:pPr>
          </w:p>
          <w:p w:rsidR="0096140E" w:rsidRDefault="0096140E" w:rsidP="00BD3D7E">
            <w:pPr>
              <w:tabs>
                <w:tab w:val="left" w:pos="3450"/>
              </w:tabs>
              <w:rPr>
                <w:rFonts w:ascii="Arial" w:hAnsi="Arial" w:cs="Arial"/>
                <w:sz w:val="24"/>
                <w:szCs w:val="24"/>
              </w:rPr>
            </w:pPr>
          </w:p>
          <w:p w:rsidR="0096140E" w:rsidRDefault="0096140E" w:rsidP="00BD3D7E">
            <w:pPr>
              <w:tabs>
                <w:tab w:val="left" w:pos="3450"/>
              </w:tabs>
              <w:rPr>
                <w:rFonts w:ascii="Arial" w:hAnsi="Arial" w:cs="Arial"/>
                <w:sz w:val="24"/>
                <w:szCs w:val="24"/>
              </w:rPr>
            </w:pPr>
          </w:p>
          <w:p w:rsidR="0096140E" w:rsidRDefault="0096140E" w:rsidP="00BD3D7E">
            <w:pPr>
              <w:tabs>
                <w:tab w:val="left" w:pos="3450"/>
              </w:tabs>
              <w:rPr>
                <w:rFonts w:ascii="Arial" w:hAnsi="Arial" w:cs="Arial"/>
                <w:sz w:val="24"/>
                <w:szCs w:val="24"/>
              </w:rPr>
            </w:pPr>
          </w:p>
          <w:p w:rsidR="0096140E" w:rsidRDefault="0096140E" w:rsidP="00BD3D7E">
            <w:pPr>
              <w:tabs>
                <w:tab w:val="left" w:pos="3450"/>
              </w:tabs>
              <w:rPr>
                <w:rFonts w:ascii="Arial" w:hAnsi="Arial" w:cs="Arial"/>
                <w:sz w:val="24"/>
                <w:szCs w:val="24"/>
              </w:rPr>
            </w:pPr>
          </w:p>
          <w:p w:rsidR="0096140E" w:rsidRDefault="0096140E" w:rsidP="00BD3D7E">
            <w:pPr>
              <w:tabs>
                <w:tab w:val="left" w:pos="3450"/>
              </w:tabs>
              <w:rPr>
                <w:rFonts w:ascii="Arial" w:hAnsi="Arial" w:cs="Arial"/>
                <w:sz w:val="24"/>
                <w:szCs w:val="24"/>
              </w:rPr>
            </w:pPr>
          </w:p>
          <w:p w:rsidR="0096140E" w:rsidRDefault="0096140E" w:rsidP="00BD3D7E">
            <w:pPr>
              <w:tabs>
                <w:tab w:val="left" w:pos="3450"/>
              </w:tabs>
              <w:rPr>
                <w:rFonts w:ascii="Arial" w:hAnsi="Arial" w:cs="Arial"/>
                <w:sz w:val="24"/>
                <w:szCs w:val="24"/>
              </w:rPr>
            </w:pPr>
          </w:p>
          <w:p w:rsidR="0096140E" w:rsidRDefault="0096140E" w:rsidP="00BD3D7E">
            <w:pPr>
              <w:tabs>
                <w:tab w:val="left" w:pos="3450"/>
              </w:tabs>
              <w:rPr>
                <w:rFonts w:ascii="Arial" w:hAnsi="Arial" w:cs="Arial"/>
                <w:sz w:val="24"/>
                <w:szCs w:val="24"/>
              </w:rPr>
            </w:pPr>
          </w:p>
          <w:p w:rsidR="0096140E" w:rsidRDefault="0096140E" w:rsidP="00BD3D7E">
            <w:pPr>
              <w:tabs>
                <w:tab w:val="left" w:pos="3450"/>
              </w:tabs>
              <w:rPr>
                <w:rFonts w:ascii="Arial" w:hAnsi="Arial" w:cs="Arial"/>
                <w:sz w:val="24"/>
                <w:szCs w:val="24"/>
              </w:rPr>
            </w:pPr>
          </w:p>
          <w:p w:rsidR="0096140E" w:rsidRDefault="0096140E" w:rsidP="00BD3D7E">
            <w:pPr>
              <w:tabs>
                <w:tab w:val="left" w:pos="3450"/>
              </w:tabs>
              <w:rPr>
                <w:rFonts w:ascii="Arial" w:hAnsi="Arial" w:cs="Arial"/>
                <w:sz w:val="24"/>
                <w:szCs w:val="24"/>
              </w:rPr>
            </w:pPr>
          </w:p>
          <w:p w:rsidR="0096140E" w:rsidRDefault="0096140E" w:rsidP="00BD3D7E">
            <w:pPr>
              <w:tabs>
                <w:tab w:val="left" w:pos="3450"/>
              </w:tabs>
              <w:rPr>
                <w:rFonts w:ascii="Arial" w:hAnsi="Arial" w:cs="Arial"/>
                <w:sz w:val="24"/>
                <w:szCs w:val="24"/>
              </w:rPr>
            </w:pPr>
          </w:p>
          <w:p w:rsidR="0096140E" w:rsidRDefault="0096140E" w:rsidP="00BD3D7E">
            <w:pPr>
              <w:tabs>
                <w:tab w:val="left" w:pos="3450"/>
              </w:tabs>
              <w:rPr>
                <w:rFonts w:ascii="Arial" w:hAnsi="Arial" w:cs="Arial"/>
                <w:sz w:val="24"/>
                <w:szCs w:val="24"/>
              </w:rPr>
            </w:pPr>
          </w:p>
          <w:p w:rsidR="0096140E" w:rsidRDefault="0096140E" w:rsidP="00BD3D7E">
            <w:pPr>
              <w:tabs>
                <w:tab w:val="left" w:pos="3450"/>
              </w:tabs>
              <w:rPr>
                <w:rFonts w:ascii="Arial" w:hAnsi="Arial" w:cs="Arial"/>
                <w:sz w:val="24"/>
                <w:szCs w:val="24"/>
              </w:rPr>
            </w:pPr>
          </w:p>
          <w:p w:rsidR="0096140E" w:rsidRDefault="0096140E" w:rsidP="00BD3D7E">
            <w:pPr>
              <w:tabs>
                <w:tab w:val="left" w:pos="3450"/>
              </w:tabs>
              <w:rPr>
                <w:rFonts w:ascii="Arial" w:hAnsi="Arial" w:cs="Arial"/>
                <w:sz w:val="24"/>
                <w:szCs w:val="24"/>
              </w:rPr>
            </w:pPr>
          </w:p>
          <w:p w:rsidR="0096140E" w:rsidRDefault="0096140E" w:rsidP="00BD3D7E">
            <w:pPr>
              <w:tabs>
                <w:tab w:val="left" w:pos="3450"/>
              </w:tabs>
              <w:rPr>
                <w:rFonts w:ascii="Arial" w:hAnsi="Arial" w:cs="Arial"/>
                <w:sz w:val="24"/>
                <w:szCs w:val="24"/>
              </w:rPr>
            </w:pPr>
          </w:p>
          <w:p w:rsidR="0096140E" w:rsidRDefault="0096140E" w:rsidP="00BD3D7E">
            <w:pPr>
              <w:tabs>
                <w:tab w:val="left" w:pos="3450"/>
              </w:tabs>
              <w:rPr>
                <w:rFonts w:ascii="Arial" w:hAnsi="Arial" w:cs="Arial"/>
                <w:sz w:val="24"/>
                <w:szCs w:val="24"/>
              </w:rPr>
            </w:pPr>
          </w:p>
          <w:p w:rsidR="0096140E" w:rsidRDefault="0096140E" w:rsidP="00BD3D7E">
            <w:pPr>
              <w:tabs>
                <w:tab w:val="left" w:pos="3450"/>
              </w:tabs>
              <w:rPr>
                <w:rFonts w:ascii="Arial" w:hAnsi="Arial" w:cs="Arial"/>
                <w:sz w:val="24"/>
                <w:szCs w:val="24"/>
              </w:rPr>
            </w:pPr>
          </w:p>
          <w:p w:rsidR="0096140E" w:rsidRDefault="0096140E" w:rsidP="00BD3D7E">
            <w:pPr>
              <w:tabs>
                <w:tab w:val="left" w:pos="3450"/>
              </w:tabs>
              <w:rPr>
                <w:rFonts w:ascii="Arial" w:hAnsi="Arial" w:cs="Arial"/>
                <w:sz w:val="24"/>
                <w:szCs w:val="24"/>
              </w:rPr>
            </w:pPr>
          </w:p>
          <w:p w:rsidR="0096140E" w:rsidRDefault="0096140E" w:rsidP="00BD3D7E">
            <w:pPr>
              <w:tabs>
                <w:tab w:val="left" w:pos="3450"/>
              </w:tabs>
              <w:rPr>
                <w:rFonts w:ascii="Arial" w:hAnsi="Arial" w:cs="Arial"/>
                <w:sz w:val="24"/>
                <w:szCs w:val="24"/>
              </w:rPr>
            </w:pPr>
          </w:p>
          <w:p w:rsidR="0096140E" w:rsidRDefault="0096140E" w:rsidP="00BD3D7E">
            <w:pPr>
              <w:tabs>
                <w:tab w:val="left" w:pos="3450"/>
              </w:tabs>
              <w:rPr>
                <w:rFonts w:ascii="Arial" w:hAnsi="Arial" w:cs="Arial"/>
                <w:sz w:val="24"/>
                <w:szCs w:val="24"/>
              </w:rPr>
            </w:pPr>
          </w:p>
          <w:p w:rsidR="0096140E" w:rsidRDefault="0096140E" w:rsidP="00BD3D7E">
            <w:pPr>
              <w:tabs>
                <w:tab w:val="left" w:pos="3450"/>
              </w:tabs>
              <w:rPr>
                <w:rFonts w:ascii="Arial" w:hAnsi="Arial" w:cs="Arial"/>
                <w:sz w:val="24"/>
                <w:szCs w:val="24"/>
              </w:rPr>
            </w:pPr>
          </w:p>
          <w:p w:rsidR="0096140E" w:rsidRDefault="0096140E" w:rsidP="00BD3D7E">
            <w:pPr>
              <w:tabs>
                <w:tab w:val="left" w:pos="3450"/>
              </w:tabs>
              <w:rPr>
                <w:rFonts w:ascii="Arial" w:hAnsi="Arial" w:cs="Arial"/>
                <w:sz w:val="24"/>
                <w:szCs w:val="24"/>
              </w:rPr>
            </w:pPr>
          </w:p>
          <w:p w:rsidR="0096140E" w:rsidRDefault="0096140E" w:rsidP="00BD3D7E">
            <w:pPr>
              <w:tabs>
                <w:tab w:val="left" w:pos="3450"/>
              </w:tabs>
              <w:rPr>
                <w:rFonts w:ascii="Arial" w:hAnsi="Arial" w:cs="Arial"/>
                <w:sz w:val="24"/>
                <w:szCs w:val="24"/>
              </w:rPr>
            </w:pPr>
          </w:p>
          <w:p w:rsidR="0096140E" w:rsidRPr="004B2D23" w:rsidRDefault="0096140E" w:rsidP="00BD3D7E">
            <w:pPr>
              <w:tabs>
                <w:tab w:val="left" w:pos="3450"/>
              </w:tabs>
              <w:rPr>
                <w:rFonts w:ascii="Arial" w:hAnsi="Arial" w:cs="Arial"/>
                <w:sz w:val="24"/>
                <w:szCs w:val="24"/>
              </w:rPr>
            </w:pPr>
            <w:r>
              <w:rPr>
                <w:rFonts w:ascii="Arial" w:hAnsi="Arial" w:cs="Arial"/>
                <w:sz w:val="24"/>
                <w:szCs w:val="24"/>
              </w:rPr>
              <w:t>Circulate ILA workshop flyer - RW</w:t>
            </w:r>
          </w:p>
        </w:tc>
      </w:tr>
      <w:tr w:rsidR="00BD3D7E" w:rsidRPr="004B2D23" w:rsidTr="006B0F63">
        <w:tc>
          <w:tcPr>
            <w:tcW w:w="993" w:type="dxa"/>
            <w:shd w:val="clear" w:color="auto" w:fill="auto"/>
          </w:tcPr>
          <w:p w:rsidR="00BD3D7E" w:rsidRDefault="007205C5" w:rsidP="00BD3D7E">
            <w:pPr>
              <w:tabs>
                <w:tab w:val="left" w:pos="3450"/>
              </w:tabs>
              <w:rPr>
                <w:rFonts w:ascii="Arial" w:hAnsi="Arial" w:cs="Arial"/>
                <w:b/>
                <w:sz w:val="24"/>
                <w:szCs w:val="24"/>
              </w:rPr>
            </w:pPr>
            <w:r>
              <w:rPr>
                <w:rFonts w:ascii="Arial" w:hAnsi="Arial" w:cs="Arial"/>
                <w:b/>
                <w:sz w:val="24"/>
                <w:szCs w:val="24"/>
              </w:rPr>
              <w:lastRenderedPageBreak/>
              <w:t>10</w:t>
            </w:r>
            <w:r w:rsidR="00BD3D7E">
              <w:rPr>
                <w:rFonts w:ascii="Arial" w:hAnsi="Arial" w:cs="Arial"/>
                <w:b/>
                <w:sz w:val="24"/>
                <w:szCs w:val="24"/>
              </w:rPr>
              <w:t>.</w:t>
            </w:r>
          </w:p>
        </w:tc>
        <w:tc>
          <w:tcPr>
            <w:tcW w:w="7654" w:type="dxa"/>
            <w:shd w:val="clear" w:color="auto" w:fill="auto"/>
          </w:tcPr>
          <w:p w:rsidR="007205C5" w:rsidRPr="00DB6489" w:rsidRDefault="007205C5" w:rsidP="007205C5">
            <w:pPr>
              <w:pStyle w:val="TableParagraph"/>
              <w:ind w:left="30" w:right="34"/>
              <w:rPr>
                <w:sz w:val="24"/>
                <w:szCs w:val="24"/>
                <w:u w:val="single"/>
              </w:rPr>
            </w:pPr>
            <w:r w:rsidRPr="00DB6489">
              <w:rPr>
                <w:sz w:val="24"/>
                <w:szCs w:val="24"/>
                <w:u w:val="single"/>
              </w:rPr>
              <w:t>Any Other Business</w:t>
            </w:r>
          </w:p>
          <w:p w:rsidR="007205C5" w:rsidRPr="00C85063" w:rsidRDefault="007205C5" w:rsidP="007205C5">
            <w:pPr>
              <w:pStyle w:val="TableParagraph"/>
              <w:ind w:left="30" w:right="34"/>
              <w:rPr>
                <w:sz w:val="24"/>
                <w:szCs w:val="24"/>
                <w:u w:val="single"/>
              </w:rPr>
            </w:pPr>
            <w:r w:rsidRPr="00C85063">
              <w:rPr>
                <w:sz w:val="24"/>
                <w:szCs w:val="24"/>
                <w:u w:val="single"/>
              </w:rPr>
              <w:t>Developing a future Framework for Regional Partnership Boards</w:t>
            </w:r>
          </w:p>
          <w:p w:rsidR="00F04FFF" w:rsidRDefault="00F04FFF" w:rsidP="007205C5">
            <w:pPr>
              <w:pStyle w:val="TableParagraph"/>
              <w:ind w:left="30" w:right="34"/>
              <w:rPr>
                <w:sz w:val="24"/>
                <w:szCs w:val="24"/>
              </w:rPr>
            </w:pPr>
            <w:r>
              <w:rPr>
                <w:sz w:val="24"/>
                <w:szCs w:val="24"/>
              </w:rPr>
              <w:t>MW</w:t>
            </w:r>
            <w:r w:rsidR="00C85063">
              <w:rPr>
                <w:sz w:val="24"/>
                <w:szCs w:val="24"/>
              </w:rPr>
              <w:t xml:space="preserve"> informed that</w:t>
            </w:r>
            <w:r w:rsidR="009B2C1D">
              <w:rPr>
                <w:sz w:val="24"/>
                <w:szCs w:val="24"/>
              </w:rPr>
              <w:t xml:space="preserve"> the ‘Developing a </w:t>
            </w:r>
            <w:r w:rsidR="002E7237">
              <w:rPr>
                <w:sz w:val="24"/>
                <w:szCs w:val="24"/>
              </w:rPr>
              <w:t>F</w:t>
            </w:r>
            <w:r w:rsidR="009B2C1D">
              <w:rPr>
                <w:sz w:val="24"/>
                <w:szCs w:val="24"/>
              </w:rPr>
              <w:t xml:space="preserve">uture Framework for RPB’s’ paper </w:t>
            </w:r>
            <w:r w:rsidR="00C85063">
              <w:rPr>
                <w:sz w:val="24"/>
                <w:szCs w:val="24"/>
              </w:rPr>
              <w:t>originated</w:t>
            </w:r>
            <w:r w:rsidR="007124F1">
              <w:rPr>
                <w:sz w:val="24"/>
                <w:szCs w:val="24"/>
              </w:rPr>
              <w:t xml:space="preserve"> from a recent </w:t>
            </w:r>
            <w:r w:rsidR="009B2C1D">
              <w:rPr>
                <w:sz w:val="24"/>
                <w:szCs w:val="24"/>
              </w:rPr>
              <w:t xml:space="preserve">regional leads, </w:t>
            </w:r>
            <w:r>
              <w:rPr>
                <w:sz w:val="24"/>
                <w:szCs w:val="24"/>
              </w:rPr>
              <w:t>cha</w:t>
            </w:r>
            <w:r w:rsidR="009B2C1D">
              <w:rPr>
                <w:sz w:val="24"/>
                <w:szCs w:val="24"/>
              </w:rPr>
              <w:t>irs a</w:t>
            </w:r>
            <w:r w:rsidR="002E7237">
              <w:rPr>
                <w:sz w:val="24"/>
                <w:szCs w:val="24"/>
              </w:rPr>
              <w:t>n</w:t>
            </w:r>
            <w:r w:rsidR="009B2C1D">
              <w:rPr>
                <w:sz w:val="24"/>
                <w:szCs w:val="24"/>
              </w:rPr>
              <w:t>d v</w:t>
            </w:r>
            <w:r>
              <w:rPr>
                <w:sz w:val="24"/>
                <w:szCs w:val="24"/>
              </w:rPr>
              <w:t>ice</w:t>
            </w:r>
            <w:r w:rsidR="009B2C1D">
              <w:rPr>
                <w:sz w:val="24"/>
                <w:szCs w:val="24"/>
              </w:rPr>
              <w:t>-chairs</w:t>
            </w:r>
            <w:r w:rsidR="002E7237">
              <w:rPr>
                <w:sz w:val="24"/>
                <w:szCs w:val="24"/>
              </w:rPr>
              <w:t xml:space="preserve"> forum in readiness for a pending me</w:t>
            </w:r>
            <w:r>
              <w:rPr>
                <w:sz w:val="24"/>
                <w:szCs w:val="24"/>
              </w:rPr>
              <w:t>eting with the Minister</w:t>
            </w:r>
            <w:r w:rsidR="002E7237">
              <w:rPr>
                <w:sz w:val="24"/>
                <w:szCs w:val="24"/>
              </w:rPr>
              <w:t>.</w:t>
            </w:r>
          </w:p>
          <w:p w:rsidR="00F04FFF" w:rsidRDefault="00F04FFF" w:rsidP="007205C5">
            <w:pPr>
              <w:pStyle w:val="TableParagraph"/>
              <w:ind w:left="30" w:right="34"/>
              <w:rPr>
                <w:sz w:val="24"/>
                <w:szCs w:val="24"/>
              </w:rPr>
            </w:pPr>
          </w:p>
          <w:p w:rsidR="00A6434A" w:rsidRDefault="002E7237" w:rsidP="007205C5">
            <w:pPr>
              <w:pStyle w:val="TableParagraph"/>
              <w:ind w:left="30" w:right="34"/>
              <w:rPr>
                <w:sz w:val="24"/>
                <w:szCs w:val="24"/>
              </w:rPr>
            </w:pPr>
            <w:r>
              <w:rPr>
                <w:sz w:val="24"/>
                <w:szCs w:val="24"/>
              </w:rPr>
              <w:t xml:space="preserve">NWRPB members are been given an opportunity to </w:t>
            </w:r>
            <w:r w:rsidR="00C85063">
              <w:rPr>
                <w:sz w:val="24"/>
                <w:szCs w:val="24"/>
              </w:rPr>
              <w:t xml:space="preserve">note the themes and work undertaken and to also </w:t>
            </w:r>
            <w:r>
              <w:rPr>
                <w:sz w:val="24"/>
                <w:szCs w:val="24"/>
              </w:rPr>
              <w:t>provide comments by 16.6.2021</w:t>
            </w:r>
            <w:r w:rsidR="00C85063">
              <w:rPr>
                <w:sz w:val="24"/>
                <w:szCs w:val="24"/>
              </w:rPr>
              <w:t>.</w:t>
            </w:r>
            <w:r>
              <w:rPr>
                <w:sz w:val="24"/>
                <w:szCs w:val="24"/>
              </w:rPr>
              <w:t xml:space="preserve">  </w:t>
            </w:r>
            <w:r w:rsidR="00C85063">
              <w:rPr>
                <w:sz w:val="24"/>
                <w:szCs w:val="24"/>
              </w:rPr>
              <w:t>T</w:t>
            </w:r>
            <w:r w:rsidR="00A6434A">
              <w:rPr>
                <w:sz w:val="24"/>
                <w:szCs w:val="24"/>
              </w:rPr>
              <w:t>he understanding at this time, is that the paper will be used to facilitate the discussion with ADSS Cymru WLGA and WG.</w:t>
            </w:r>
          </w:p>
          <w:p w:rsidR="00A6434A" w:rsidRDefault="00A6434A" w:rsidP="007205C5">
            <w:pPr>
              <w:pStyle w:val="TableParagraph"/>
              <w:ind w:left="30" w:right="34"/>
              <w:rPr>
                <w:sz w:val="24"/>
                <w:szCs w:val="24"/>
              </w:rPr>
            </w:pPr>
          </w:p>
          <w:p w:rsidR="002E7237" w:rsidRDefault="002E7237" w:rsidP="007205C5">
            <w:pPr>
              <w:pStyle w:val="TableParagraph"/>
              <w:ind w:left="30" w:right="34"/>
              <w:rPr>
                <w:sz w:val="24"/>
                <w:szCs w:val="24"/>
              </w:rPr>
            </w:pPr>
            <w:r>
              <w:rPr>
                <w:sz w:val="24"/>
                <w:szCs w:val="24"/>
              </w:rPr>
              <w:t xml:space="preserve">Once the paper has been </w:t>
            </w:r>
            <w:proofErr w:type="spellStart"/>
            <w:r>
              <w:rPr>
                <w:sz w:val="24"/>
                <w:szCs w:val="24"/>
              </w:rPr>
              <w:t>fi</w:t>
            </w:r>
            <w:r w:rsidR="00A6434A">
              <w:rPr>
                <w:sz w:val="24"/>
                <w:szCs w:val="24"/>
              </w:rPr>
              <w:t>n</w:t>
            </w:r>
            <w:r>
              <w:rPr>
                <w:sz w:val="24"/>
                <w:szCs w:val="24"/>
              </w:rPr>
              <w:t>alised</w:t>
            </w:r>
            <w:proofErr w:type="spellEnd"/>
            <w:r>
              <w:rPr>
                <w:sz w:val="24"/>
                <w:szCs w:val="24"/>
              </w:rPr>
              <w:t xml:space="preserve">, </w:t>
            </w:r>
            <w:r w:rsidR="00C85063">
              <w:rPr>
                <w:sz w:val="24"/>
                <w:szCs w:val="24"/>
              </w:rPr>
              <w:t>LA Lead Members</w:t>
            </w:r>
            <w:r>
              <w:rPr>
                <w:sz w:val="24"/>
                <w:szCs w:val="24"/>
              </w:rPr>
              <w:t xml:space="preserve"> will have an oppor</w:t>
            </w:r>
            <w:r w:rsidR="00A6434A">
              <w:rPr>
                <w:sz w:val="24"/>
                <w:szCs w:val="24"/>
              </w:rPr>
              <w:t>t</w:t>
            </w:r>
            <w:r>
              <w:rPr>
                <w:sz w:val="24"/>
                <w:szCs w:val="24"/>
              </w:rPr>
              <w:t>un</w:t>
            </w:r>
            <w:r w:rsidR="00A6434A">
              <w:rPr>
                <w:sz w:val="24"/>
                <w:szCs w:val="24"/>
              </w:rPr>
              <w:t>i</w:t>
            </w:r>
            <w:r>
              <w:rPr>
                <w:sz w:val="24"/>
                <w:szCs w:val="24"/>
              </w:rPr>
              <w:t xml:space="preserve">ty to take the </w:t>
            </w:r>
            <w:r w:rsidR="0030732C">
              <w:rPr>
                <w:sz w:val="24"/>
                <w:szCs w:val="24"/>
              </w:rPr>
              <w:t xml:space="preserve">agreed </w:t>
            </w:r>
            <w:r>
              <w:rPr>
                <w:sz w:val="24"/>
                <w:szCs w:val="24"/>
              </w:rPr>
              <w:t>report through their political process.</w:t>
            </w:r>
          </w:p>
          <w:p w:rsidR="00C85063" w:rsidRDefault="00C85063" w:rsidP="007205C5">
            <w:pPr>
              <w:pStyle w:val="TableParagraph"/>
              <w:ind w:left="30" w:right="34"/>
              <w:rPr>
                <w:sz w:val="24"/>
                <w:szCs w:val="24"/>
              </w:rPr>
            </w:pPr>
          </w:p>
          <w:p w:rsidR="00C85063" w:rsidRDefault="00C85063" w:rsidP="009B2C1D">
            <w:pPr>
              <w:pStyle w:val="TableParagraph"/>
              <w:ind w:left="30" w:right="34"/>
              <w:rPr>
                <w:sz w:val="24"/>
                <w:szCs w:val="24"/>
              </w:rPr>
            </w:pPr>
            <w:r>
              <w:rPr>
                <w:sz w:val="24"/>
                <w:szCs w:val="24"/>
              </w:rPr>
              <w:t xml:space="preserve">MW agreed to forward comments on the </w:t>
            </w:r>
            <w:r w:rsidR="0096140E">
              <w:rPr>
                <w:sz w:val="24"/>
                <w:szCs w:val="24"/>
              </w:rPr>
              <w:t>understanding</w:t>
            </w:r>
            <w:r>
              <w:rPr>
                <w:sz w:val="24"/>
                <w:szCs w:val="24"/>
              </w:rPr>
              <w:t xml:space="preserve"> that the report has not been considered by individual constituents.</w:t>
            </w:r>
          </w:p>
          <w:p w:rsidR="00C85063" w:rsidRDefault="00C85063" w:rsidP="009B2C1D">
            <w:pPr>
              <w:pStyle w:val="TableParagraph"/>
              <w:ind w:left="30" w:right="34"/>
              <w:rPr>
                <w:sz w:val="24"/>
                <w:szCs w:val="24"/>
              </w:rPr>
            </w:pPr>
          </w:p>
          <w:p w:rsidR="007205C5" w:rsidRDefault="009E28E5" w:rsidP="009E28E5">
            <w:pPr>
              <w:pStyle w:val="TableParagraph"/>
              <w:ind w:left="30" w:right="34"/>
              <w:rPr>
                <w:sz w:val="24"/>
                <w:szCs w:val="24"/>
              </w:rPr>
            </w:pPr>
            <w:r>
              <w:rPr>
                <w:sz w:val="24"/>
                <w:szCs w:val="24"/>
              </w:rPr>
              <w:t xml:space="preserve">The NWRPB were in agreement to </w:t>
            </w:r>
            <w:r w:rsidRPr="009E28E5">
              <w:rPr>
                <w:sz w:val="24"/>
                <w:szCs w:val="24"/>
              </w:rPr>
              <w:t>note the work that has been</w:t>
            </w:r>
            <w:r>
              <w:rPr>
                <w:sz w:val="24"/>
                <w:szCs w:val="24"/>
              </w:rPr>
              <w:t xml:space="preserve"> </w:t>
            </w:r>
            <w:r w:rsidRPr="009E28E5">
              <w:rPr>
                <w:sz w:val="24"/>
                <w:szCs w:val="24"/>
              </w:rPr>
              <w:t xml:space="preserve">collaboratively undertaken and to endorse the general themes within the </w:t>
            </w:r>
            <w:r>
              <w:rPr>
                <w:sz w:val="24"/>
                <w:szCs w:val="24"/>
              </w:rPr>
              <w:t xml:space="preserve">‘Developing a future Framework for RPB’s’ </w:t>
            </w:r>
            <w:r w:rsidRPr="009E28E5">
              <w:rPr>
                <w:sz w:val="24"/>
                <w:szCs w:val="24"/>
              </w:rPr>
              <w:t>paper</w:t>
            </w:r>
            <w:r>
              <w:rPr>
                <w:sz w:val="24"/>
                <w:szCs w:val="24"/>
              </w:rPr>
              <w:t>.</w:t>
            </w:r>
          </w:p>
          <w:p w:rsidR="007205C5" w:rsidRDefault="007205C5" w:rsidP="007205C5">
            <w:pPr>
              <w:pStyle w:val="TableParagraph"/>
              <w:ind w:left="30" w:right="34"/>
              <w:rPr>
                <w:sz w:val="24"/>
                <w:szCs w:val="24"/>
              </w:rPr>
            </w:pPr>
          </w:p>
          <w:p w:rsidR="007205C5" w:rsidRPr="00ED330A" w:rsidRDefault="007205C5" w:rsidP="007205C5">
            <w:pPr>
              <w:pStyle w:val="TableParagraph"/>
              <w:ind w:left="30" w:right="34"/>
              <w:rPr>
                <w:sz w:val="24"/>
                <w:szCs w:val="24"/>
                <w:u w:val="single"/>
              </w:rPr>
            </w:pPr>
            <w:r w:rsidRPr="00ED330A">
              <w:rPr>
                <w:sz w:val="24"/>
                <w:szCs w:val="24"/>
                <w:u w:val="single"/>
              </w:rPr>
              <w:t>Pharmaceutical Needs Assessment – Statutory Consultation</w:t>
            </w:r>
          </w:p>
          <w:p w:rsidR="007205C5" w:rsidRDefault="00E905A5" w:rsidP="007205C5">
            <w:pPr>
              <w:pStyle w:val="TableParagraph"/>
              <w:ind w:left="30" w:right="34"/>
              <w:rPr>
                <w:sz w:val="24"/>
                <w:szCs w:val="24"/>
              </w:rPr>
            </w:pPr>
            <w:r>
              <w:rPr>
                <w:sz w:val="24"/>
                <w:szCs w:val="24"/>
              </w:rPr>
              <w:t xml:space="preserve">Information </w:t>
            </w:r>
            <w:r w:rsidR="00ED330A">
              <w:rPr>
                <w:sz w:val="24"/>
                <w:szCs w:val="24"/>
              </w:rPr>
              <w:t xml:space="preserve">from BCUHB, relating to the </w:t>
            </w:r>
            <w:r>
              <w:rPr>
                <w:sz w:val="24"/>
                <w:szCs w:val="24"/>
              </w:rPr>
              <w:t>Pharmaceutical Needs Assessment statutory on-line consultation.</w:t>
            </w:r>
          </w:p>
          <w:p w:rsidR="00297C05" w:rsidRPr="00551614" w:rsidRDefault="00297C05" w:rsidP="00ED330A">
            <w:pPr>
              <w:pStyle w:val="TableParagraph"/>
              <w:ind w:left="30" w:right="34"/>
              <w:rPr>
                <w:sz w:val="24"/>
                <w:szCs w:val="24"/>
                <w:highlight w:val="yellow"/>
              </w:rPr>
            </w:pPr>
          </w:p>
        </w:tc>
        <w:tc>
          <w:tcPr>
            <w:tcW w:w="1843" w:type="dxa"/>
            <w:shd w:val="clear" w:color="auto" w:fill="auto"/>
          </w:tcPr>
          <w:p w:rsidR="00BD3D7E" w:rsidRDefault="00BD3D7E" w:rsidP="00BD3D7E">
            <w:pPr>
              <w:tabs>
                <w:tab w:val="left" w:pos="3450"/>
              </w:tabs>
              <w:rPr>
                <w:rFonts w:ascii="Arial" w:hAnsi="Arial" w:cs="Arial"/>
                <w:sz w:val="24"/>
                <w:szCs w:val="24"/>
              </w:rPr>
            </w:pPr>
          </w:p>
          <w:p w:rsidR="007124F1" w:rsidRDefault="007124F1" w:rsidP="00BD3D7E">
            <w:pPr>
              <w:tabs>
                <w:tab w:val="left" w:pos="3450"/>
              </w:tabs>
              <w:rPr>
                <w:rFonts w:ascii="Arial" w:hAnsi="Arial" w:cs="Arial"/>
                <w:sz w:val="24"/>
                <w:szCs w:val="24"/>
              </w:rPr>
            </w:pPr>
          </w:p>
          <w:p w:rsidR="007124F1" w:rsidRDefault="007124F1" w:rsidP="00BD3D7E">
            <w:pPr>
              <w:tabs>
                <w:tab w:val="left" w:pos="3450"/>
              </w:tabs>
              <w:rPr>
                <w:rFonts w:ascii="Arial" w:hAnsi="Arial" w:cs="Arial"/>
                <w:sz w:val="24"/>
                <w:szCs w:val="24"/>
              </w:rPr>
            </w:pPr>
          </w:p>
          <w:p w:rsidR="007124F1" w:rsidRDefault="007124F1" w:rsidP="00BD3D7E">
            <w:pPr>
              <w:tabs>
                <w:tab w:val="left" w:pos="3450"/>
              </w:tabs>
              <w:rPr>
                <w:rFonts w:ascii="Arial" w:hAnsi="Arial" w:cs="Arial"/>
                <w:sz w:val="24"/>
                <w:szCs w:val="24"/>
              </w:rPr>
            </w:pPr>
          </w:p>
          <w:p w:rsidR="007124F1" w:rsidRDefault="007124F1" w:rsidP="00BD3D7E">
            <w:pPr>
              <w:tabs>
                <w:tab w:val="left" w:pos="3450"/>
              </w:tabs>
              <w:rPr>
                <w:rFonts w:ascii="Arial" w:hAnsi="Arial" w:cs="Arial"/>
                <w:sz w:val="24"/>
                <w:szCs w:val="24"/>
              </w:rPr>
            </w:pPr>
          </w:p>
          <w:p w:rsidR="007124F1" w:rsidRDefault="007124F1" w:rsidP="00BD3D7E">
            <w:pPr>
              <w:tabs>
                <w:tab w:val="left" w:pos="3450"/>
              </w:tabs>
              <w:rPr>
                <w:rFonts w:ascii="Arial" w:hAnsi="Arial" w:cs="Arial"/>
                <w:sz w:val="24"/>
                <w:szCs w:val="24"/>
              </w:rPr>
            </w:pPr>
          </w:p>
          <w:p w:rsidR="007124F1" w:rsidRPr="004B2D23" w:rsidRDefault="007124F1" w:rsidP="00BD3D7E">
            <w:pPr>
              <w:tabs>
                <w:tab w:val="left" w:pos="3450"/>
              </w:tabs>
              <w:rPr>
                <w:rFonts w:ascii="Arial" w:hAnsi="Arial" w:cs="Arial"/>
                <w:sz w:val="24"/>
                <w:szCs w:val="24"/>
              </w:rPr>
            </w:pPr>
            <w:r>
              <w:rPr>
                <w:rFonts w:ascii="Arial" w:hAnsi="Arial" w:cs="Arial"/>
                <w:sz w:val="24"/>
                <w:szCs w:val="24"/>
              </w:rPr>
              <w:t>Forward comments to RW by 16.6.21</w:t>
            </w:r>
          </w:p>
        </w:tc>
      </w:tr>
      <w:tr w:rsidR="00BD3D7E" w:rsidRPr="004B2D23" w:rsidTr="006B0F63">
        <w:tc>
          <w:tcPr>
            <w:tcW w:w="993" w:type="dxa"/>
            <w:shd w:val="clear" w:color="auto" w:fill="auto"/>
          </w:tcPr>
          <w:p w:rsidR="00BD3D7E" w:rsidRDefault="00BD3D7E" w:rsidP="00BD3D7E">
            <w:pPr>
              <w:tabs>
                <w:tab w:val="left" w:pos="3450"/>
              </w:tabs>
              <w:rPr>
                <w:rFonts w:ascii="Arial" w:hAnsi="Arial" w:cs="Arial"/>
                <w:b/>
                <w:sz w:val="24"/>
                <w:szCs w:val="24"/>
              </w:rPr>
            </w:pPr>
          </w:p>
        </w:tc>
        <w:tc>
          <w:tcPr>
            <w:tcW w:w="7654" w:type="dxa"/>
            <w:shd w:val="clear" w:color="auto" w:fill="auto"/>
          </w:tcPr>
          <w:p w:rsidR="00BD3D7E" w:rsidRPr="00042590" w:rsidRDefault="00BD3D7E" w:rsidP="00BD3D7E">
            <w:pPr>
              <w:pStyle w:val="TableParagraph"/>
              <w:ind w:left="4" w:right="34"/>
              <w:rPr>
                <w:b/>
                <w:sz w:val="24"/>
                <w:szCs w:val="24"/>
              </w:rPr>
            </w:pPr>
            <w:r>
              <w:rPr>
                <w:b/>
                <w:sz w:val="24"/>
                <w:szCs w:val="24"/>
              </w:rPr>
              <w:t>The following documents have been included for information:</w:t>
            </w:r>
          </w:p>
          <w:p w:rsidR="00BD3D7E" w:rsidRDefault="00BD3D7E" w:rsidP="00BD3D7E">
            <w:pPr>
              <w:pStyle w:val="TableParagraph"/>
              <w:numPr>
                <w:ilvl w:val="0"/>
                <w:numId w:val="13"/>
              </w:numPr>
              <w:ind w:left="456" w:right="34" w:hanging="426"/>
              <w:rPr>
                <w:sz w:val="24"/>
                <w:szCs w:val="24"/>
              </w:rPr>
            </w:pPr>
            <w:r>
              <w:rPr>
                <w:sz w:val="24"/>
                <w:szCs w:val="24"/>
              </w:rPr>
              <w:t>NWRPB Communication and Engagement Strategy 2021 – 2025 – Final Welsh/English</w:t>
            </w:r>
          </w:p>
          <w:p w:rsidR="00C85063" w:rsidRPr="00C85063" w:rsidRDefault="00C85063" w:rsidP="00C85063">
            <w:pPr>
              <w:pStyle w:val="TableParagraph"/>
              <w:ind w:left="456" w:right="34"/>
              <w:rPr>
                <w:sz w:val="24"/>
                <w:szCs w:val="24"/>
              </w:rPr>
            </w:pPr>
            <w:proofErr w:type="spellStart"/>
            <w:r>
              <w:rPr>
                <w:sz w:val="24"/>
                <w:szCs w:val="24"/>
              </w:rPr>
              <w:t>JGl</w:t>
            </w:r>
            <w:proofErr w:type="spellEnd"/>
            <w:r>
              <w:rPr>
                <w:sz w:val="24"/>
                <w:szCs w:val="24"/>
              </w:rPr>
              <w:t xml:space="preserve"> </w:t>
            </w:r>
            <w:r w:rsidR="007124F1">
              <w:rPr>
                <w:sz w:val="24"/>
                <w:szCs w:val="24"/>
              </w:rPr>
              <w:t>enquired if</w:t>
            </w:r>
            <w:r>
              <w:rPr>
                <w:sz w:val="24"/>
                <w:szCs w:val="24"/>
              </w:rPr>
              <w:t xml:space="preserve"> the section on </w:t>
            </w:r>
            <w:r w:rsidR="007124F1">
              <w:rPr>
                <w:sz w:val="24"/>
                <w:szCs w:val="24"/>
              </w:rPr>
              <w:t xml:space="preserve">the engagement within the ‘Equalities and protected characteristic groups’ </w:t>
            </w:r>
            <w:r>
              <w:rPr>
                <w:sz w:val="24"/>
                <w:szCs w:val="24"/>
              </w:rPr>
              <w:t xml:space="preserve">within the document could be expanded to </w:t>
            </w:r>
            <w:r w:rsidR="0030732C">
              <w:rPr>
                <w:sz w:val="24"/>
                <w:szCs w:val="24"/>
              </w:rPr>
              <w:t>demonstrate the activity taken to cover each of the areas.</w:t>
            </w:r>
            <w:r>
              <w:rPr>
                <w:sz w:val="24"/>
                <w:szCs w:val="24"/>
              </w:rPr>
              <w:t xml:space="preserve"> </w:t>
            </w:r>
          </w:p>
          <w:p w:rsidR="007124F1" w:rsidRPr="00C85063" w:rsidRDefault="007124F1" w:rsidP="00C85063">
            <w:pPr>
              <w:pStyle w:val="TableParagraph"/>
              <w:ind w:left="456" w:right="34"/>
              <w:rPr>
                <w:sz w:val="24"/>
                <w:szCs w:val="24"/>
              </w:rPr>
            </w:pPr>
          </w:p>
          <w:p w:rsidR="00BD3D7E" w:rsidRDefault="00BD3D7E" w:rsidP="00BD3D7E">
            <w:pPr>
              <w:pStyle w:val="TableParagraph"/>
              <w:numPr>
                <w:ilvl w:val="0"/>
                <w:numId w:val="13"/>
              </w:numPr>
              <w:ind w:left="456" w:right="34" w:hanging="426"/>
              <w:rPr>
                <w:sz w:val="24"/>
                <w:szCs w:val="24"/>
              </w:rPr>
            </w:pPr>
            <w:r>
              <w:rPr>
                <w:sz w:val="24"/>
                <w:szCs w:val="24"/>
              </w:rPr>
              <w:t>All Wales Dementia Care Pathway of Standards</w:t>
            </w:r>
          </w:p>
          <w:p w:rsidR="00BD3D7E" w:rsidRPr="00AE0624" w:rsidRDefault="00BD3D7E" w:rsidP="00BD3D7E">
            <w:pPr>
              <w:pStyle w:val="TableParagraph"/>
              <w:ind w:left="456" w:right="34"/>
              <w:rPr>
                <w:sz w:val="24"/>
                <w:szCs w:val="24"/>
              </w:rPr>
            </w:pPr>
          </w:p>
        </w:tc>
        <w:tc>
          <w:tcPr>
            <w:tcW w:w="1843" w:type="dxa"/>
          </w:tcPr>
          <w:p w:rsidR="00BD3D7E" w:rsidRDefault="00BD3D7E" w:rsidP="00BD3D7E">
            <w:pPr>
              <w:tabs>
                <w:tab w:val="left" w:pos="3450"/>
              </w:tabs>
              <w:rPr>
                <w:rFonts w:ascii="Arial" w:hAnsi="Arial" w:cs="Arial"/>
                <w:sz w:val="24"/>
                <w:szCs w:val="24"/>
              </w:rPr>
            </w:pPr>
          </w:p>
          <w:p w:rsidR="007124F1" w:rsidRDefault="007124F1" w:rsidP="00BD3D7E">
            <w:pPr>
              <w:tabs>
                <w:tab w:val="left" w:pos="3450"/>
              </w:tabs>
              <w:rPr>
                <w:rFonts w:ascii="Arial" w:hAnsi="Arial" w:cs="Arial"/>
                <w:sz w:val="24"/>
                <w:szCs w:val="24"/>
              </w:rPr>
            </w:pPr>
          </w:p>
          <w:p w:rsidR="007124F1" w:rsidRDefault="007124F1" w:rsidP="00BD3D7E">
            <w:pPr>
              <w:tabs>
                <w:tab w:val="left" w:pos="3450"/>
              </w:tabs>
              <w:rPr>
                <w:rFonts w:ascii="Arial" w:hAnsi="Arial" w:cs="Arial"/>
                <w:sz w:val="24"/>
                <w:szCs w:val="24"/>
              </w:rPr>
            </w:pPr>
          </w:p>
          <w:p w:rsidR="007124F1" w:rsidRPr="004B2D23" w:rsidRDefault="007124F1" w:rsidP="00BD3D7E">
            <w:pPr>
              <w:tabs>
                <w:tab w:val="left" w:pos="3450"/>
              </w:tabs>
              <w:rPr>
                <w:rFonts w:ascii="Arial" w:hAnsi="Arial" w:cs="Arial"/>
                <w:sz w:val="24"/>
                <w:szCs w:val="24"/>
              </w:rPr>
            </w:pPr>
            <w:r>
              <w:rPr>
                <w:rFonts w:ascii="Arial" w:hAnsi="Arial" w:cs="Arial"/>
                <w:sz w:val="24"/>
                <w:szCs w:val="24"/>
              </w:rPr>
              <w:t xml:space="preserve">CR to discuss with RPB </w:t>
            </w:r>
            <w:proofErr w:type="spellStart"/>
            <w:r>
              <w:rPr>
                <w:rFonts w:ascii="Arial" w:hAnsi="Arial" w:cs="Arial"/>
                <w:sz w:val="24"/>
                <w:szCs w:val="24"/>
              </w:rPr>
              <w:t>Eng</w:t>
            </w:r>
            <w:proofErr w:type="spellEnd"/>
            <w:r>
              <w:rPr>
                <w:rFonts w:ascii="Arial" w:hAnsi="Arial" w:cs="Arial"/>
                <w:sz w:val="24"/>
                <w:szCs w:val="24"/>
              </w:rPr>
              <w:t xml:space="preserve"> Officer</w:t>
            </w:r>
            <w:r w:rsidR="000F6D39">
              <w:rPr>
                <w:rFonts w:ascii="Arial" w:hAnsi="Arial" w:cs="Arial"/>
                <w:sz w:val="24"/>
                <w:szCs w:val="24"/>
              </w:rPr>
              <w:t xml:space="preserve"> </w:t>
            </w:r>
            <w:r w:rsidR="000F6D39" w:rsidRPr="00E905A5">
              <w:rPr>
                <w:rFonts w:ascii="Arial" w:hAnsi="Arial" w:cs="Arial"/>
                <w:sz w:val="24"/>
                <w:szCs w:val="24"/>
              </w:rPr>
              <w:t>and contact JG</w:t>
            </w:r>
            <w:r w:rsidR="00E92FAD">
              <w:rPr>
                <w:rFonts w:ascii="Arial" w:hAnsi="Arial" w:cs="Arial"/>
                <w:sz w:val="24"/>
                <w:szCs w:val="24"/>
              </w:rPr>
              <w:t>l</w:t>
            </w:r>
          </w:p>
        </w:tc>
      </w:tr>
      <w:tr w:rsidR="00BD3D7E" w:rsidRPr="004B2D23" w:rsidTr="006B0F63">
        <w:tc>
          <w:tcPr>
            <w:tcW w:w="993" w:type="dxa"/>
            <w:shd w:val="clear" w:color="auto" w:fill="auto"/>
          </w:tcPr>
          <w:p w:rsidR="00BD3D7E" w:rsidRDefault="00BD3D7E" w:rsidP="00BD3D7E">
            <w:pPr>
              <w:tabs>
                <w:tab w:val="left" w:pos="3450"/>
              </w:tabs>
              <w:rPr>
                <w:rFonts w:ascii="Arial" w:hAnsi="Arial" w:cs="Arial"/>
                <w:b/>
                <w:sz w:val="24"/>
                <w:szCs w:val="24"/>
              </w:rPr>
            </w:pPr>
          </w:p>
        </w:tc>
        <w:tc>
          <w:tcPr>
            <w:tcW w:w="7654" w:type="dxa"/>
            <w:shd w:val="clear" w:color="auto" w:fill="auto"/>
          </w:tcPr>
          <w:p w:rsidR="00BD3D7E" w:rsidRDefault="00BD3D7E" w:rsidP="00C910E1">
            <w:pPr>
              <w:tabs>
                <w:tab w:val="left" w:pos="3450"/>
              </w:tabs>
              <w:rPr>
                <w:rFonts w:ascii="Arial" w:hAnsi="Arial" w:cs="Arial"/>
                <w:sz w:val="24"/>
                <w:szCs w:val="24"/>
              </w:rPr>
            </w:pPr>
            <w:r w:rsidRPr="006B4E98">
              <w:rPr>
                <w:rFonts w:ascii="Arial" w:hAnsi="Arial" w:cs="Arial"/>
                <w:sz w:val="24"/>
                <w:szCs w:val="24"/>
              </w:rPr>
              <w:t>Date of next meeting:</w:t>
            </w:r>
            <w:r>
              <w:rPr>
                <w:rFonts w:ascii="Arial" w:hAnsi="Arial" w:cs="Arial"/>
                <w:sz w:val="24"/>
                <w:szCs w:val="24"/>
              </w:rPr>
              <w:t xml:space="preserve">  </w:t>
            </w:r>
            <w:r w:rsidRPr="006B4E98">
              <w:rPr>
                <w:rFonts w:ascii="Arial" w:hAnsi="Arial" w:cs="Arial"/>
                <w:sz w:val="24"/>
                <w:szCs w:val="24"/>
              </w:rPr>
              <w:t>Friday 9th July 2021, 9:00 – 12:00</w:t>
            </w:r>
          </w:p>
          <w:p w:rsidR="0030732C" w:rsidRDefault="0030732C" w:rsidP="00C910E1">
            <w:pPr>
              <w:tabs>
                <w:tab w:val="left" w:pos="3450"/>
              </w:tabs>
              <w:rPr>
                <w:rFonts w:ascii="Arial" w:hAnsi="Arial" w:cs="Arial"/>
                <w:sz w:val="24"/>
                <w:szCs w:val="24"/>
              </w:rPr>
            </w:pPr>
          </w:p>
        </w:tc>
        <w:tc>
          <w:tcPr>
            <w:tcW w:w="1843" w:type="dxa"/>
          </w:tcPr>
          <w:p w:rsidR="00BD3D7E" w:rsidRPr="004B2D23" w:rsidRDefault="00BD3D7E" w:rsidP="00BD3D7E">
            <w:pPr>
              <w:tabs>
                <w:tab w:val="left" w:pos="3450"/>
              </w:tabs>
              <w:rPr>
                <w:rFonts w:ascii="Arial" w:hAnsi="Arial" w:cs="Arial"/>
                <w:sz w:val="24"/>
                <w:szCs w:val="24"/>
              </w:rPr>
            </w:pPr>
          </w:p>
        </w:tc>
      </w:tr>
    </w:tbl>
    <w:p w:rsidR="004B2D23" w:rsidRPr="004B2D23" w:rsidRDefault="004B2D23" w:rsidP="00C910E1">
      <w:pPr>
        <w:tabs>
          <w:tab w:val="left" w:pos="3450"/>
        </w:tabs>
      </w:pPr>
    </w:p>
    <w:sectPr w:rsidR="004B2D23" w:rsidRPr="004B2D23" w:rsidSect="00343DDB">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512D"/>
    <w:multiLevelType w:val="hybridMultilevel"/>
    <w:tmpl w:val="F1ECB3A0"/>
    <w:lvl w:ilvl="0" w:tplc="122C7C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F2BDF"/>
    <w:multiLevelType w:val="hybridMultilevel"/>
    <w:tmpl w:val="A25E79A4"/>
    <w:lvl w:ilvl="0" w:tplc="81AC3F8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7E4D61"/>
    <w:multiLevelType w:val="hybridMultilevel"/>
    <w:tmpl w:val="BD88AEEE"/>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3" w15:restartNumberingAfterBreak="0">
    <w:nsid w:val="09885FCD"/>
    <w:multiLevelType w:val="hybridMultilevel"/>
    <w:tmpl w:val="EE863292"/>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4" w15:restartNumberingAfterBreak="0">
    <w:nsid w:val="10E26DCD"/>
    <w:multiLevelType w:val="hybridMultilevel"/>
    <w:tmpl w:val="3DA67E10"/>
    <w:lvl w:ilvl="0" w:tplc="0809000F">
      <w:start w:val="1"/>
      <w:numFmt w:val="decimal"/>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5" w15:restartNumberingAfterBreak="0">
    <w:nsid w:val="154D4D22"/>
    <w:multiLevelType w:val="hybridMultilevel"/>
    <w:tmpl w:val="E4F0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108E0"/>
    <w:multiLevelType w:val="multilevel"/>
    <w:tmpl w:val="ED50DD50"/>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hAnsi="Arial" w:cs="Arial"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1B1B5D"/>
    <w:multiLevelType w:val="hybridMultilevel"/>
    <w:tmpl w:val="FE0824B0"/>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8" w15:restartNumberingAfterBreak="0">
    <w:nsid w:val="1DFD1AAF"/>
    <w:multiLevelType w:val="hybridMultilevel"/>
    <w:tmpl w:val="C1264C9E"/>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9" w15:restartNumberingAfterBreak="0">
    <w:nsid w:val="20A808AA"/>
    <w:multiLevelType w:val="hybridMultilevel"/>
    <w:tmpl w:val="3252D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8C2952"/>
    <w:multiLevelType w:val="hybridMultilevel"/>
    <w:tmpl w:val="C50AB74C"/>
    <w:lvl w:ilvl="0" w:tplc="08090001">
      <w:start w:val="1"/>
      <w:numFmt w:val="bullet"/>
      <w:lvlText w:val=""/>
      <w:lvlJc w:val="left"/>
      <w:pPr>
        <w:ind w:left="724" w:hanging="360"/>
      </w:pPr>
      <w:rPr>
        <w:rFonts w:ascii="Symbol" w:hAnsi="Symbol" w:hint="default"/>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1" w15:restartNumberingAfterBreak="0">
    <w:nsid w:val="28EF182C"/>
    <w:multiLevelType w:val="hybridMultilevel"/>
    <w:tmpl w:val="D758E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093304"/>
    <w:multiLevelType w:val="hybridMultilevel"/>
    <w:tmpl w:val="CBAC1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6476F0"/>
    <w:multiLevelType w:val="hybridMultilevel"/>
    <w:tmpl w:val="4D30B3C2"/>
    <w:lvl w:ilvl="0" w:tplc="10643C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B32B3E"/>
    <w:multiLevelType w:val="hybridMultilevel"/>
    <w:tmpl w:val="5366ED44"/>
    <w:lvl w:ilvl="0" w:tplc="30F8EB22">
      <w:start w:val="1"/>
      <w:numFmt w:val="bullet"/>
      <w:lvlText w:val=""/>
      <w:lvlJc w:val="left"/>
      <w:pPr>
        <w:ind w:left="724" w:hanging="360"/>
      </w:pPr>
      <w:rPr>
        <w:rFonts w:ascii="Symbol" w:hAnsi="Symbol" w:hint="default"/>
        <w:sz w:val="24"/>
      </w:rPr>
    </w:lvl>
    <w:lvl w:ilvl="1" w:tplc="08090003" w:tentative="1">
      <w:start w:val="1"/>
      <w:numFmt w:val="bullet"/>
      <w:lvlText w:val="o"/>
      <w:lvlJc w:val="left"/>
      <w:pPr>
        <w:ind w:left="1444" w:hanging="360"/>
      </w:pPr>
      <w:rPr>
        <w:rFonts w:ascii="Courier New" w:hAnsi="Courier New" w:cs="Courier New" w:hint="default"/>
      </w:rPr>
    </w:lvl>
    <w:lvl w:ilvl="2" w:tplc="08090005" w:tentative="1">
      <w:start w:val="1"/>
      <w:numFmt w:val="bullet"/>
      <w:lvlText w:val=""/>
      <w:lvlJc w:val="left"/>
      <w:pPr>
        <w:ind w:left="2164" w:hanging="360"/>
      </w:pPr>
      <w:rPr>
        <w:rFonts w:ascii="Wingdings" w:hAnsi="Wingdings" w:hint="default"/>
      </w:rPr>
    </w:lvl>
    <w:lvl w:ilvl="3" w:tplc="08090001" w:tentative="1">
      <w:start w:val="1"/>
      <w:numFmt w:val="bullet"/>
      <w:lvlText w:val=""/>
      <w:lvlJc w:val="left"/>
      <w:pPr>
        <w:ind w:left="2884" w:hanging="360"/>
      </w:pPr>
      <w:rPr>
        <w:rFonts w:ascii="Symbol" w:hAnsi="Symbol" w:hint="default"/>
      </w:rPr>
    </w:lvl>
    <w:lvl w:ilvl="4" w:tplc="08090003" w:tentative="1">
      <w:start w:val="1"/>
      <w:numFmt w:val="bullet"/>
      <w:lvlText w:val="o"/>
      <w:lvlJc w:val="left"/>
      <w:pPr>
        <w:ind w:left="3604" w:hanging="360"/>
      </w:pPr>
      <w:rPr>
        <w:rFonts w:ascii="Courier New" w:hAnsi="Courier New" w:cs="Courier New" w:hint="default"/>
      </w:rPr>
    </w:lvl>
    <w:lvl w:ilvl="5" w:tplc="08090005" w:tentative="1">
      <w:start w:val="1"/>
      <w:numFmt w:val="bullet"/>
      <w:lvlText w:val=""/>
      <w:lvlJc w:val="left"/>
      <w:pPr>
        <w:ind w:left="4324" w:hanging="360"/>
      </w:pPr>
      <w:rPr>
        <w:rFonts w:ascii="Wingdings" w:hAnsi="Wingdings" w:hint="default"/>
      </w:rPr>
    </w:lvl>
    <w:lvl w:ilvl="6" w:tplc="08090001" w:tentative="1">
      <w:start w:val="1"/>
      <w:numFmt w:val="bullet"/>
      <w:lvlText w:val=""/>
      <w:lvlJc w:val="left"/>
      <w:pPr>
        <w:ind w:left="5044" w:hanging="360"/>
      </w:pPr>
      <w:rPr>
        <w:rFonts w:ascii="Symbol" w:hAnsi="Symbol" w:hint="default"/>
      </w:rPr>
    </w:lvl>
    <w:lvl w:ilvl="7" w:tplc="08090003" w:tentative="1">
      <w:start w:val="1"/>
      <w:numFmt w:val="bullet"/>
      <w:lvlText w:val="o"/>
      <w:lvlJc w:val="left"/>
      <w:pPr>
        <w:ind w:left="5764" w:hanging="360"/>
      </w:pPr>
      <w:rPr>
        <w:rFonts w:ascii="Courier New" w:hAnsi="Courier New" w:cs="Courier New" w:hint="default"/>
      </w:rPr>
    </w:lvl>
    <w:lvl w:ilvl="8" w:tplc="08090005" w:tentative="1">
      <w:start w:val="1"/>
      <w:numFmt w:val="bullet"/>
      <w:lvlText w:val=""/>
      <w:lvlJc w:val="left"/>
      <w:pPr>
        <w:ind w:left="6484" w:hanging="360"/>
      </w:pPr>
      <w:rPr>
        <w:rFonts w:ascii="Wingdings" w:hAnsi="Wingdings" w:hint="default"/>
      </w:rPr>
    </w:lvl>
  </w:abstractNum>
  <w:abstractNum w:abstractNumId="15" w15:restartNumberingAfterBreak="0">
    <w:nsid w:val="3E4E6A03"/>
    <w:multiLevelType w:val="hybridMultilevel"/>
    <w:tmpl w:val="93FA40D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6" w15:restartNumberingAfterBreak="0">
    <w:nsid w:val="4656269E"/>
    <w:multiLevelType w:val="hybridMultilevel"/>
    <w:tmpl w:val="8946D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8216C0"/>
    <w:multiLevelType w:val="hybridMultilevel"/>
    <w:tmpl w:val="F812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0F6B17"/>
    <w:multiLevelType w:val="hybridMultilevel"/>
    <w:tmpl w:val="1CA66C1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15:restartNumberingAfterBreak="0">
    <w:nsid w:val="63130BBA"/>
    <w:multiLevelType w:val="hybridMultilevel"/>
    <w:tmpl w:val="3272BF9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15:restartNumberingAfterBreak="0">
    <w:nsid w:val="658435ED"/>
    <w:multiLevelType w:val="hybridMultilevel"/>
    <w:tmpl w:val="1102E0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A1403E"/>
    <w:multiLevelType w:val="hybridMultilevel"/>
    <w:tmpl w:val="798A26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FE56AAF"/>
    <w:multiLevelType w:val="hybridMultilevel"/>
    <w:tmpl w:val="35D69B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2962603"/>
    <w:multiLevelType w:val="hybridMultilevel"/>
    <w:tmpl w:val="EA986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907D94"/>
    <w:multiLevelType w:val="hybridMultilevel"/>
    <w:tmpl w:val="CF322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5"/>
  </w:num>
  <w:num w:numId="3">
    <w:abstractNumId w:val="19"/>
  </w:num>
  <w:num w:numId="4">
    <w:abstractNumId w:val="13"/>
  </w:num>
  <w:num w:numId="5">
    <w:abstractNumId w:val="6"/>
  </w:num>
  <w:num w:numId="6">
    <w:abstractNumId w:val="22"/>
  </w:num>
  <w:num w:numId="7">
    <w:abstractNumId w:val="21"/>
  </w:num>
  <w:num w:numId="8">
    <w:abstractNumId w:val="1"/>
  </w:num>
  <w:num w:numId="9">
    <w:abstractNumId w:val="17"/>
  </w:num>
  <w:num w:numId="10">
    <w:abstractNumId w:val="2"/>
  </w:num>
  <w:num w:numId="11">
    <w:abstractNumId w:val="14"/>
  </w:num>
  <w:num w:numId="12">
    <w:abstractNumId w:val="0"/>
  </w:num>
  <w:num w:numId="13">
    <w:abstractNumId w:val="20"/>
  </w:num>
  <w:num w:numId="14">
    <w:abstractNumId w:val="12"/>
  </w:num>
  <w:num w:numId="15">
    <w:abstractNumId w:val="11"/>
  </w:num>
  <w:num w:numId="16">
    <w:abstractNumId w:val="4"/>
  </w:num>
  <w:num w:numId="17">
    <w:abstractNumId w:val="5"/>
  </w:num>
  <w:num w:numId="18">
    <w:abstractNumId w:val="23"/>
  </w:num>
  <w:num w:numId="19">
    <w:abstractNumId w:val="16"/>
  </w:num>
  <w:num w:numId="20">
    <w:abstractNumId w:val="10"/>
  </w:num>
  <w:num w:numId="21">
    <w:abstractNumId w:val="24"/>
  </w:num>
  <w:num w:numId="22">
    <w:abstractNumId w:val="9"/>
  </w:num>
  <w:num w:numId="23">
    <w:abstractNumId w:val="7"/>
  </w:num>
  <w:num w:numId="24">
    <w:abstractNumId w:val="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D23"/>
    <w:rsid w:val="00010F78"/>
    <w:rsid w:val="000521AA"/>
    <w:rsid w:val="00056404"/>
    <w:rsid w:val="000855FF"/>
    <w:rsid w:val="00087926"/>
    <w:rsid w:val="000C120E"/>
    <w:rsid w:val="000F6AF0"/>
    <w:rsid w:val="000F6D39"/>
    <w:rsid w:val="0010593C"/>
    <w:rsid w:val="00144276"/>
    <w:rsid w:val="00153A54"/>
    <w:rsid w:val="001855D4"/>
    <w:rsid w:val="001B4D6D"/>
    <w:rsid w:val="001E3BFB"/>
    <w:rsid w:val="00213BD7"/>
    <w:rsid w:val="00224BAE"/>
    <w:rsid w:val="00226315"/>
    <w:rsid w:val="00243050"/>
    <w:rsid w:val="00297C05"/>
    <w:rsid w:val="002C08DA"/>
    <w:rsid w:val="002C3A84"/>
    <w:rsid w:val="002E5E8B"/>
    <w:rsid w:val="002E7237"/>
    <w:rsid w:val="0030732C"/>
    <w:rsid w:val="0031514A"/>
    <w:rsid w:val="00334C43"/>
    <w:rsid w:val="00343DDB"/>
    <w:rsid w:val="00350FBF"/>
    <w:rsid w:val="00363012"/>
    <w:rsid w:val="00371557"/>
    <w:rsid w:val="00373103"/>
    <w:rsid w:val="003B02CF"/>
    <w:rsid w:val="003F5DAD"/>
    <w:rsid w:val="003F7AA3"/>
    <w:rsid w:val="00403FF3"/>
    <w:rsid w:val="00406987"/>
    <w:rsid w:val="004214C7"/>
    <w:rsid w:val="004223DE"/>
    <w:rsid w:val="0042523B"/>
    <w:rsid w:val="00445C6C"/>
    <w:rsid w:val="00470BE2"/>
    <w:rsid w:val="004806BB"/>
    <w:rsid w:val="004B2D23"/>
    <w:rsid w:val="004B52E1"/>
    <w:rsid w:val="004C29E3"/>
    <w:rsid w:val="004C2B78"/>
    <w:rsid w:val="004D2B34"/>
    <w:rsid w:val="00520FD2"/>
    <w:rsid w:val="00531C8A"/>
    <w:rsid w:val="0053674F"/>
    <w:rsid w:val="00552A84"/>
    <w:rsid w:val="0057052B"/>
    <w:rsid w:val="00577216"/>
    <w:rsid w:val="005842D2"/>
    <w:rsid w:val="005847A8"/>
    <w:rsid w:val="00585360"/>
    <w:rsid w:val="00585BB9"/>
    <w:rsid w:val="005867EF"/>
    <w:rsid w:val="005B2C85"/>
    <w:rsid w:val="005E28EB"/>
    <w:rsid w:val="00604F57"/>
    <w:rsid w:val="006100A5"/>
    <w:rsid w:val="00616456"/>
    <w:rsid w:val="00622E05"/>
    <w:rsid w:val="00625D64"/>
    <w:rsid w:val="006338F8"/>
    <w:rsid w:val="00684363"/>
    <w:rsid w:val="00685CCD"/>
    <w:rsid w:val="006A3CE0"/>
    <w:rsid w:val="006B0F63"/>
    <w:rsid w:val="006B4E98"/>
    <w:rsid w:val="006B5B32"/>
    <w:rsid w:val="006B769A"/>
    <w:rsid w:val="006E683A"/>
    <w:rsid w:val="007037E7"/>
    <w:rsid w:val="007103FB"/>
    <w:rsid w:val="007124F1"/>
    <w:rsid w:val="0071361F"/>
    <w:rsid w:val="007156B6"/>
    <w:rsid w:val="007205C5"/>
    <w:rsid w:val="00743A66"/>
    <w:rsid w:val="00744204"/>
    <w:rsid w:val="00747C31"/>
    <w:rsid w:val="00761FAC"/>
    <w:rsid w:val="00786FE4"/>
    <w:rsid w:val="007E313A"/>
    <w:rsid w:val="007E43AE"/>
    <w:rsid w:val="007F4BCA"/>
    <w:rsid w:val="007F72E2"/>
    <w:rsid w:val="00803B3D"/>
    <w:rsid w:val="00807EDB"/>
    <w:rsid w:val="0081403E"/>
    <w:rsid w:val="00821604"/>
    <w:rsid w:val="00860704"/>
    <w:rsid w:val="0087346B"/>
    <w:rsid w:val="008867BD"/>
    <w:rsid w:val="008A255E"/>
    <w:rsid w:val="008E0003"/>
    <w:rsid w:val="00915A50"/>
    <w:rsid w:val="0095385E"/>
    <w:rsid w:val="0096140E"/>
    <w:rsid w:val="00962B24"/>
    <w:rsid w:val="00986769"/>
    <w:rsid w:val="009B2C1D"/>
    <w:rsid w:val="009B6BA2"/>
    <w:rsid w:val="009E28E5"/>
    <w:rsid w:val="00A22C6B"/>
    <w:rsid w:val="00A44C15"/>
    <w:rsid w:val="00A53B80"/>
    <w:rsid w:val="00A6434A"/>
    <w:rsid w:val="00A8537E"/>
    <w:rsid w:val="00AE6783"/>
    <w:rsid w:val="00B23211"/>
    <w:rsid w:val="00B25B8F"/>
    <w:rsid w:val="00B2683C"/>
    <w:rsid w:val="00B36525"/>
    <w:rsid w:val="00B47163"/>
    <w:rsid w:val="00B51A5E"/>
    <w:rsid w:val="00B6150F"/>
    <w:rsid w:val="00B61556"/>
    <w:rsid w:val="00B62BAA"/>
    <w:rsid w:val="00B62FD8"/>
    <w:rsid w:val="00BD3D7E"/>
    <w:rsid w:val="00BE2768"/>
    <w:rsid w:val="00BE762A"/>
    <w:rsid w:val="00C2439D"/>
    <w:rsid w:val="00C24438"/>
    <w:rsid w:val="00C302FE"/>
    <w:rsid w:val="00C627D6"/>
    <w:rsid w:val="00C83627"/>
    <w:rsid w:val="00C84661"/>
    <w:rsid w:val="00C85063"/>
    <w:rsid w:val="00C910E1"/>
    <w:rsid w:val="00CA25D1"/>
    <w:rsid w:val="00CB62B6"/>
    <w:rsid w:val="00D076D6"/>
    <w:rsid w:val="00D32B0B"/>
    <w:rsid w:val="00D33408"/>
    <w:rsid w:val="00D613F2"/>
    <w:rsid w:val="00D73DD0"/>
    <w:rsid w:val="00D74283"/>
    <w:rsid w:val="00D84366"/>
    <w:rsid w:val="00DB6489"/>
    <w:rsid w:val="00DE6BA6"/>
    <w:rsid w:val="00DF297D"/>
    <w:rsid w:val="00DF6B25"/>
    <w:rsid w:val="00E43CB1"/>
    <w:rsid w:val="00E64516"/>
    <w:rsid w:val="00E74CC7"/>
    <w:rsid w:val="00E76612"/>
    <w:rsid w:val="00E84832"/>
    <w:rsid w:val="00E905A5"/>
    <w:rsid w:val="00E9187B"/>
    <w:rsid w:val="00E92FAD"/>
    <w:rsid w:val="00EB0CC0"/>
    <w:rsid w:val="00EC748E"/>
    <w:rsid w:val="00ED330A"/>
    <w:rsid w:val="00EE0E65"/>
    <w:rsid w:val="00EE47AD"/>
    <w:rsid w:val="00EE5E99"/>
    <w:rsid w:val="00F04FFF"/>
    <w:rsid w:val="00F12237"/>
    <w:rsid w:val="00F665C6"/>
    <w:rsid w:val="00F768B6"/>
    <w:rsid w:val="00FA098C"/>
    <w:rsid w:val="00FA0F30"/>
    <w:rsid w:val="00FB3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E65769-8058-42E6-9E1A-E9F75EBA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B2D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4E98"/>
    <w:pPr>
      <w:ind w:left="720"/>
      <w:contextualSpacing/>
    </w:pPr>
  </w:style>
  <w:style w:type="paragraph" w:customStyle="1" w:styleId="TableParagraph">
    <w:name w:val="Table Paragraph"/>
    <w:basedOn w:val="Normal"/>
    <w:uiPriority w:val="1"/>
    <w:qFormat/>
    <w:rsid w:val="006B4E98"/>
    <w:pPr>
      <w:widowControl w:val="0"/>
      <w:spacing w:after="0" w:line="240" w:lineRule="auto"/>
    </w:pPr>
    <w:rPr>
      <w:rFonts w:ascii="Arial" w:eastAsia="Arial" w:hAnsi="Arial" w:cs="Arial"/>
      <w:lang w:val="en-US"/>
    </w:rPr>
  </w:style>
  <w:style w:type="paragraph" w:customStyle="1" w:styleId="Default">
    <w:name w:val="Default"/>
    <w:rsid w:val="00E76612"/>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97C05"/>
    <w:rPr>
      <w:sz w:val="16"/>
      <w:szCs w:val="16"/>
    </w:rPr>
  </w:style>
  <w:style w:type="paragraph" w:styleId="CommentText">
    <w:name w:val="annotation text"/>
    <w:basedOn w:val="Normal"/>
    <w:link w:val="CommentTextChar"/>
    <w:uiPriority w:val="99"/>
    <w:semiHidden/>
    <w:unhideWhenUsed/>
    <w:rsid w:val="00297C05"/>
    <w:pPr>
      <w:spacing w:line="240" w:lineRule="auto"/>
    </w:pPr>
    <w:rPr>
      <w:sz w:val="20"/>
      <w:szCs w:val="20"/>
    </w:rPr>
  </w:style>
  <w:style w:type="character" w:customStyle="1" w:styleId="CommentTextChar">
    <w:name w:val="Comment Text Char"/>
    <w:basedOn w:val="DefaultParagraphFont"/>
    <w:link w:val="CommentText"/>
    <w:uiPriority w:val="99"/>
    <w:semiHidden/>
    <w:rsid w:val="00297C05"/>
    <w:rPr>
      <w:sz w:val="20"/>
      <w:szCs w:val="20"/>
    </w:rPr>
  </w:style>
  <w:style w:type="paragraph" w:styleId="CommentSubject">
    <w:name w:val="annotation subject"/>
    <w:basedOn w:val="CommentText"/>
    <w:next w:val="CommentText"/>
    <w:link w:val="CommentSubjectChar"/>
    <w:uiPriority w:val="99"/>
    <w:semiHidden/>
    <w:unhideWhenUsed/>
    <w:rsid w:val="00297C05"/>
    <w:rPr>
      <w:b/>
      <w:bCs/>
    </w:rPr>
  </w:style>
  <w:style w:type="character" w:customStyle="1" w:styleId="CommentSubjectChar">
    <w:name w:val="Comment Subject Char"/>
    <w:basedOn w:val="CommentTextChar"/>
    <w:link w:val="CommentSubject"/>
    <w:uiPriority w:val="99"/>
    <w:semiHidden/>
    <w:rsid w:val="00297C05"/>
    <w:rPr>
      <w:b/>
      <w:bCs/>
      <w:sz w:val="20"/>
      <w:szCs w:val="20"/>
    </w:rPr>
  </w:style>
  <w:style w:type="paragraph" w:styleId="BalloonText">
    <w:name w:val="Balloon Text"/>
    <w:basedOn w:val="Normal"/>
    <w:link w:val="BalloonTextChar"/>
    <w:uiPriority w:val="99"/>
    <w:semiHidden/>
    <w:unhideWhenUsed/>
    <w:rsid w:val="00297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C05"/>
    <w:rPr>
      <w:rFonts w:ascii="Segoe UI" w:hAnsi="Segoe UI" w:cs="Segoe UI"/>
      <w:sz w:val="18"/>
      <w:szCs w:val="18"/>
    </w:rPr>
  </w:style>
  <w:style w:type="character" w:styleId="Hyperlink">
    <w:name w:val="Hyperlink"/>
    <w:basedOn w:val="DefaultParagraphFont"/>
    <w:uiPriority w:val="99"/>
    <w:unhideWhenUsed/>
    <w:rsid w:val="00B232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47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northwalescollaborative.wa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D6AEA-03BC-4D66-A64E-7B979EA58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3961</Words>
  <Characters>22581</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26490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Whittingham</dc:creator>
  <cp:keywords/>
  <dc:description/>
  <cp:lastModifiedBy>Eluned Yaxley</cp:lastModifiedBy>
  <cp:revision>2</cp:revision>
  <dcterms:created xsi:type="dcterms:W3CDTF">2022-02-25T11:58:00Z</dcterms:created>
  <dcterms:modified xsi:type="dcterms:W3CDTF">2022-02-25T11:58:00Z</dcterms:modified>
</cp:coreProperties>
</file>